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54" w:rsidRDefault="00342A54">
      <w:pPr>
        <w:pStyle w:val="pStylel"/>
        <w:rPr>
          <w:rStyle w:val="rStyle"/>
        </w:rPr>
      </w:pPr>
      <w:bookmarkStart w:id="0" w:name="_GoBack"/>
      <w:bookmarkEnd w:id="0"/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Приложение № 2.195</w:t>
      </w:r>
    </w:p>
    <w:p w:rsidR="0049383A" w:rsidRDefault="0049383A"/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49383A" w:rsidRDefault="004059D7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« 28 » апреля 2017 г. № 394</w:t>
      </w:r>
    </w:p>
    <w:p w:rsidR="0049383A" w:rsidRDefault="0049383A"/>
    <w:p w:rsidR="0049383A" w:rsidRDefault="0049383A"/>
    <w:p w:rsidR="0049383A" w:rsidRDefault="004059D7">
      <w:pPr>
        <w:pStyle w:val="pStylec"/>
      </w:pPr>
      <w:proofErr w:type="gramStart"/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не имеющим государственной аккредитации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2018/19 учебный год</w:t>
      </w:r>
      <w:proofErr w:type="gramEnd"/>
    </w:p>
    <w:p w:rsidR="0049383A" w:rsidRDefault="0049383A"/>
    <w:p w:rsidR="0049383A" w:rsidRDefault="004059D7">
      <w:pPr>
        <w:pStyle w:val="pStylec"/>
      </w:pPr>
      <w:r>
        <w:rPr>
          <w:rStyle w:val="rStylebu"/>
        </w:rPr>
        <w:t>федеральное государственное бюджетное учреждение «Российский кардиологический научно-производственный комплекс» Министерства здравоохранения Российской Федерации</w:t>
      </w:r>
    </w:p>
    <w:p w:rsidR="0049383A" w:rsidRDefault="004059D7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49383A" w:rsidRDefault="0049383A"/>
    <w:p w:rsidR="0049383A" w:rsidRDefault="0049383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905"/>
        <w:gridCol w:w="1977"/>
        <w:gridCol w:w="2984"/>
      </w:tblGrid>
      <w:tr w:rsidR="0049383A" w:rsidTr="004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не имеющим государственной аккредитации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  <w:proofErr w:type="gramEnd"/>
          </w:p>
        </w:tc>
      </w:tr>
      <w:tr w:rsidR="0049383A" w:rsidTr="0049383A"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9383A" w:rsidRDefault="0049383A">
            <w:pPr>
              <w:pStyle w:val="pStylec"/>
            </w:pP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Фундаментальная медицина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30.00.00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Клиническая медицина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31.00.00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</w:tbl>
    <w:p w:rsidR="0049383A" w:rsidRDefault="0049383A"/>
    <w:p w:rsidR="0049383A" w:rsidRDefault="0049383A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5009"/>
        <w:gridCol w:w="2013"/>
        <w:gridCol w:w="2844"/>
      </w:tblGrid>
      <w:tr w:rsidR="0049383A" w:rsidTr="004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специальности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специальностям для обучения по не имеющим государственной аккредитации образовательным программам ординатуры за счет бюджетных ассигнований федерального бюджета по очной форме обучения</w:t>
            </w:r>
          </w:p>
        </w:tc>
      </w:tr>
      <w:tr w:rsidR="0049383A" w:rsidTr="0049383A">
        <w:tc>
          <w:tcPr>
            <w:tcW w:w="10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vAlign w:val="center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</w:tcPr>
          <w:p w:rsidR="0049383A" w:rsidRDefault="0049383A">
            <w:pPr>
              <w:pStyle w:val="pStylec"/>
            </w:pP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Рентгенология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31.08.09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Функциональная диагностика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31.08.12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r>
              <w:rPr>
                <w:rFonts w:ascii="Times New Roman" w:hAnsi="Times New Roman" w:cs="Times New Roman"/>
                <w:sz w:val="22"/>
                <w:szCs w:val="22"/>
              </w:rPr>
              <w:t>Кардиология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31.08.36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Рентгенэндоваскулярные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диагностика и лечение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31.08.62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9383A" w:rsidTr="0049383A">
        <w:tc>
          <w:tcPr>
            <w:tcW w:w="10000" w:type="dxa"/>
          </w:tcPr>
          <w:p w:rsidR="0049383A" w:rsidRDefault="004059D7"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Сердечно-сосудистая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хирургия</w:t>
            </w:r>
          </w:p>
        </w:tc>
        <w:tc>
          <w:tcPr>
            <w:tcW w:w="3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31.08.63</w:t>
            </w:r>
          </w:p>
        </w:tc>
        <w:tc>
          <w:tcPr>
            <w:tcW w:w="5000" w:type="dxa"/>
          </w:tcPr>
          <w:p w:rsidR="0049383A" w:rsidRDefault="004059D7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7D0602" w:rsidRDefault="007D0602"/>
    <w:sectPr w:rsidR="007D0602">
      <w:pgSz w:w="11906" w:h="16838"/>
      <w:pgMar w:top="1500" w:right="600" w:bottom="80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A"/>
    <w:rsid w:val="00342A54"/>
    <w:rsid w:val="004059D7"/>
    <w:rsid w:val="0049383A"/>
    <w:rsid w:val="007D0602"/>
    <w:rsid w:val="00A36666"/>
    <w:rsid w:val="00A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Style">
    <w:name w:val="rStyle"/>
    <w:rPr>
      <w:rFonts w:ascii="Times New Roman" w:hAnsi="Times New Roman" w:cs="Times New Roman"/>
      <w:sz w:val="28"/>
      <w:szCs w:val="28"/>
    </w:rPr>
  </w:style>
  <w:style w:type="paragraph" w:customStyle="1" w:styleId="pStyle">
    <w:name w:val="pStyle"/>
    <w:pPr>
      <w:spacing w:after="0"/>
      <w:jc w:val="right"/>
    </w:pPr>
  </w:style>
  <w:style w:type="paragraph" w:customStyle="1" w:styleId="pStylel">
    <w:name w:val="pStylel"/>
    <w:pPr>
      <w:spacing w:after="0"/>
    </w:pPr>
  </w:style>
  <w:style w:type="paragraph" w:customStyle="1" w:styleId="pStylec">
    <w:name w:val="pStylec"/>
    <w:pPr>
      <w:spacing w:after="0"/>
      <w:jc w:val="center"/>
    </w:pPr>
  </w:style>
  <w:style w:type="character" w:customStyle="1" w:styleId="rStyleb">
    <w:name w:val="rStyleb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Pr>
      <w:rFonts w:ascii="Times New Roman" w:hAnsi="Times New Roman" w:cs="Times New Roman"/>
      <w:sz w:val="28"/>
      <w:szCs w:val="28"/>
    </w:rPr>
  </w:style>
  <w:style w:type="character" w:customStyle="1" w:styleId="rStylebs">
    <w:name w:val="rStylebs"/>
    <w:rPr>
      <w:rFonts w:ascii="Times New Roman" w:hAnsi="Times New Roman" w:cs="Times New Roman"/>
      <w:i/>
      <w:iCs/>
    </w:rPr>
  </w:style>
  <w:style w:type="table" w:customStyle="1" w:styleId="myOwnTableStyle">
    <w:name w:val="myOwnTableStyle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cp:lastPrinted>2018-05-10T12:08:00Z</cp:lastPrinted>
  <dcterms:created xsi:type="dcterms:W3CDTF">2018-05-10T12:58:00Z</dcterms:created>
  <dcterms:modified xsi:type="dcterms:W3CDTF">2018-05-10T12:58:00Z</dcterms:modified>
</cp:coreProperties>
</file>