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EE" w:rsidRPr="000936EE" w:rsidRDefault="000936EE" w:rsidP="000936EE">
      <w:pPr>
        <w:spacing w:line="236" w:lineRule="auto"/>
        <w:ind w:left="10" w:right="-15"/>
        <w:jc w:val="center"/>
        <w:rPr>
          <w:b/>
          <w:sz w:val="18"/>
        </w:rPr>
      </w:pPr>
      <w:r w:rsidRPr="000936EE">
        <w:rPr>
          <w:b/>
          <w:sz w:val="18"/>
        </w:rPr>
        <w:t>Министерство здравоохранения Российской Федерации</w:t>
      </w:r>
    </w:p>
    <w:p w:rsidR="000936EE" w:rsidRPr="000936EE" w:rsidRDefault="000936EE" w:rsidP="000936EE">
      <w:pPr>
        <w:spacing w:line="236" w:lineRule="auto"/>
        <w:ind w:left="10" w:right="-15"/>
        <w:jc w:val="center"/>
        <w:rPr>
          <w:b/>
          <w:sz w:val="18"/>
        </w:rPr>
      </w:pPr>
      <w:r w:rsidRPr="000936EE">
        <w:rPr>
          <w:b/>
          <w:sz w:val="18"/>
        </w:rPr>
        <w:t>ФЕДЕРАЛЬНОЕ ГОСУДАРСТВЕННОЕ БЮДЖЕТНОЕ УЧРЕЖДЕНИЕ</w:t>
      </w:r>
    </w:p>
    <w:p w:rsidR="000936EE" w:rsidRPr="000936EE" w:rsidRDefault="000936EE" w:rsidP="000936EE">
      <w:pPr>
        <w:spacing w:line="236" w:lineRule="auto"/>
        <w:ind w:left="10" w:right="-15"/>
        <w:jc w:val="center"/>
        <w:rPr>
          <w:b/>
          <w:sz w:val="18"/>
        </w:rPr>
      </w:pPr>
      <w:r w:rsidRPr="000936EE">
        <w:rPr>
          <w:b/>
          <w:sz w:val="18"/>
        </w:rPr>
        <w:t>«НАЦИОНАЛЬНЫЙ МЕДИЦИНСКИЙ ИССЛЕДОВАТЕЛЬСКИЙ ЦЕНТР КАРДИОЛОГИИ</w:t>
      </w:r>
    </w:p>
    <w:p w:rsidR="000936EE" w:rsidRPr="000936EE" w:rsidRDefault="000936EE" w:rsidP="000936EE">
      <w:pPr>
        <w:spacing w:line="236" w:lineRule="auto"/>
        <w:ind w:left="10" w:right="-15"/>
        <w:jc w:val="center"/>
        <w:rPr>
          <w:b/>
          <w:sz w:val="18"/>
        </w:rPr>
      </w:pPr>
      <w:r w:rsidRPr="000936EE">
        <w:rPr>
          <w:b/>
          <w:sz w:val="18"/>
        </w:rPr>
        <w:t>ИМЕНИ АКАДЕМИКА Е.И. ЧАЗОВА»</w:t>
      </w:r>
    </w:p>
    <w:p w:rsidR="000936EE" w:rsidRPr="000936EE" w:rsidRDefault="000936EE" w:rsidP="000936EE">
      <w:pPr>
        <w:spacing w:line="236" w:lineRule="auto"/>
        <w:ind w:left="10" w:right="-15"/>
        <w:jc w:val="center"/>
        <w:rPr>
          <w:b/>
          <w:sz w:val="18"/>
        </w:rPr>
      </w:pPr>
      <w:r w:rsidRPr="000936EE">
        <w:rPr>
          <w:b/>
          <w:sz w:val="18"/>
        </w:rPr>
        <w:t xml:space="preserve"> ФГБУ «НМИЦК им. </w:t>
      </w:r>
      <w:proofErr w:type="spellStart"/>
      <w:r w:rsidRPr="000936EE">
        <w:rPr>
          <w:b/>
          <w:sz w:val="18"/>
        </w:rPr>
        <w:t>ак</w:t>
      </w:r>
      <w:proofErr w:type="spellEnd"/>
      <w:r w:rsidRPr="000936EE">
        <w:rPr>
          <w:b/>
          <w:sz w:val="18"/>
        </w:rPr>
        <w:t xml:space="preserve">. Е.И. </w:t>
      </w:r>
      <w:proofErr w:type="spellStart"/>
      <w:r w:rsidRPr="000936EE">
        <w:rPr>
          <w:b/>
          <w:sz w:val="18"/>
        </w:rPr>
        <w:t>Чазовa</w:t>
      </w:r>
      <w:proofErr w:type="spellEnd"/>
      <w:r w:rsidRPr="000936EE">
        <w:rPr>
          <w:b/>
          <w:sz w:val="18"/>
        </w:rPr>
        <w:t>» Минздрава России</w:t>
      </w:r>
    </w:p>
    <w:p w:rsidR="000936EE" w:rsidRDefault="000936EE">
      <w:pPr>
        <w:spacing w:line="236" w:lineRule="auto"/>
        <w:ind w:left="10" w:right="-15"/>
        <w:jc w:val="center"/>
        <w:rPr>
          <w:b/>
          <w:sz w:val="22"/>
        </w:rPr>
      </w:pPr>
    </w:p>
    <w:p w:rsidR="00D76D39" w:rsidRDefault="000936EE">
      <w:pPr>
        <w:spacing w:line="236" w:lineRule="auto"/>
        <w:ind w:left="10" w:right="-15"/>
        <w:jc w:val="center"/>
      </w:pPr>
      <w:r>
        <w:rPr>
          <w:b/>
          <w:sz w:val="22"/>
        </w:rPr>
        <w:t>АННОТАЦИЯ</w:t>
      </w:r>
    </w:p>
    <w:p w:rsidR="00D76D39" w:rsidRDefault="000936EE">
      <w:pPr>
        <w:spacing w:line="236" w:lineRule="auto"/>
        <w:ind w:left="10" w:right="-15"/>
        <w:jc w:val="center"/>
      </w:pPr>
      <w:r>
        <w:rPr>
          <w:b/>
          <w:sz w:val="22"/>
        </w:rPr>
        <w:t>К ОСНОВНОЙ ПРОФЕССИОНАЛЬНОЙ ОБРАЗОВАТЕЛЬНОЙ ПРОГРАММЕ</w:t>
      </w:r>
    </w:p>
    <w:p w:rsidR="00D76D39" w:rsidRDefault="000936EE">
      <w:pPr>
        <w:spacing w:after="253" w:line="236" w:lineRule="auto"/>
        <w:ind w:left="962" w:right="956"/>
        <w:jc w:val="center"/>
      </w:pPr>
      <w:r>
        <w:rPr>
          <w:b/>
          <w:sz w:val="22"/>
        </w:rPr>
        <w:t>ПОДГОТОВКИ КАДРОВ ВЫСШЕЙ КВАЛИФИКАЦИИ – ПРОГРАММЕ АСПИРАНТУРЫ</w:t>
      </w:r>
    </w:p>
    <w:p w:rsidR="00D76D39" w:rsidRDefault="000936EE">
      <w:pPr>
        <w:spacing w:line="240" w:lineRule="auto"/>
        <w:ind w:left="0" w:right="0" w:firstLine="0"/>
        <w:jc w:val="center"/>
      </w:pPr>
      <w:proofErr w:type="gramStart"/>
      <w:r>
        <w:rPr>
          <w:b/>
          <w:sz w:val="24"/>
        </w:rPr>
        <w:t>3.1  МЕДИЦИНСКИЕ</w:t>
      </w:r>
      <w:proofErr w:type="gramEnd"/>
      <w:r>
        <w:rPr>
          <w:b/>
          <w:sz w:val="24"/>
        </w:rPr>
        <w:t xml:space="preserve"> НАУКИ</w:t>
      </w:r>
    </w:p>
    <w:p w:rsidR="00D76D39" w:rsidRDefault="000936EE">
      <w:pPr>
        <w:spacing w:line="240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:rsidR="008E701F" w:rsidRPr="008E701F" w:rsidRDefault="008E701F" w:rsidP="008E701F">
      <w:pPr>
        <w:spacing w:after="229" w:line="244" w:lineRule="auto"/>
        <w:ind w:left="-15" w:right="-3" w:firstLine="720"/>
      </w:pPr>
      <w:r w:rsidRPr="008E701F">
        <w:rPr>
          <w:i/>
        </w:rPr>
        <w:t>Цель образовательной программы</w:t>
      </w:r>
      <w:r w:rsidRPr="008E701F">
        <w:rPr>
          <w:b/>
        </w:rPr>
        <w:t xml:space="preserve"> - </w:t>
      </w:r>
      <w:r w:rsidRPr="008E701F">
        <w:t>подготовка высококвалифицированных научных и научно-педагогических кадров, формирование и развитие их компетенций в соответствии с федеральным государственными требованиями; выполнение итогового оригинального научного исследования.</w:t>
      </w:r>
    </w:p>
    <w:p w:rsidR="00D76D39" w:rsidRDefault="000936EE">
      <w:pPr>
        <w:ind w:left="730"/>
      </w:pPr>
      <w:bookmarkStart w:id="0" w:name="_GoBack"/>
      <w:bookmarkEnd w:id="0"/>
      <w:r>
        <w:rPr>
          <w:i/>
        </w:rPr>
        <w:t>Объем программы:</w:t>
      </w:r>
      <w:r>
        <w:t xml:space="preserve"> </w:t>
      </w:r>
      <w:proofErr w:type="gramStart"/>
      <w:r>
        <w:t>180  зачетных</w:t>
      </w:r>
      <w:proofErr w:type="gramEnd"/>
      <w:r>
        <w:t xml:space="preserve"> единиц.</w:t>
      </w:r>
    </w:p>
    <w:p w:rsidR="00D76D39" w:rsidRDefault="000936EE">
      <w:pPr>
        <w:spacing w:after="229"/>
        <w:ind w:left="730"/>
      </w:pPr>
      <w:r>
        <w:t xml:space="preserve">Сроки получения образования: </w:t>
      </w:r>
      <w:proofErr w:type="gramStart"/>
      <w:r>
        <w:t>3  года</w:t>
      </w:r>
      <w:proofErr w:type="gramEnd"/>
      <w:r>
        <w:t xml:space="preserve"> для очной формы обучения.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64"/>
        <w:gridCol w:w="6290"/>
      </w:tblGrid>
      <w:tr w:rsidR="000936EE" w:rsidRPr="000936EE" w:rsidTr="00933D35">
        <w:trPr>
          <w:trHeight w:val="340"/>
        </w:trPr>
        <w:tc>
          <w:tcPr>
            <w:tcW w:w="5000" w:type="pct"/>
            <w:gridSpan w:val="2"/>
            <w:vAlign w:val="bottom"/>
          </w:tcPr>
          <w:p w:rsidR="000936EE" w:rsidRPr="000936EE" w:rsidRDefault="000936EE" w:rsidP="000936EE">
            <w:pPr>
              <w:spacing w:line="276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</w:rPr>
            </w:pPr>
            <w:r w:rsidRPr="000936EE">
              <w:rPr>
                <w:rFonts w:eastAsia="Calibri"/>
                <w:bCs/>
                <w:color w:val="auto"/>
                <w:szCs w:val="20"/>
              </w:rPr>
              <w:t>Цель:</w:t>
            </w:r>
          </w:p>
        </w:tc>
      </w:tr>
      <w:tr w:rsidR="000936EE" w:rsidRPr="000936EE" w:rsidTr="00933D35">
        <w:trPr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936EE" w:rsidRPr="000936EE" w:rsidRDefault="000936EE" w:rsidP="000936EE">
            <w:pPr>
              <w:numPr>
                <w:ilvl w:val="0"/>
                <w:numId w:val="3"/>
              </w:numPr>
              <w:spacing w:after="243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0936EE">
              <w:rPr>
                <w:rFonts w:eastAsia="Calibri"/>
                <w:color w:val="auto"/>
                <w:szCs w:val="20"/>
                <w:lang w:eastAsia="en-US"/>
              </w:rPr>
              <w:t xml:space="preserve">Подготовка врачей - исследователей для работы в практическом здравоохранении и научно - исследовательских учреждениях </w:t>
            </w:r>
          </w:p>
        </w:tc>
      </w:tr>
      <w:tr w:rsidR="000936EE" w:rsidRPr="000936EE" w:rsidTr="00933D35">
        <w:trPr>
          <w:trHeight w:val="340"/>
        </w:trPr>
        <w:tc>
          <w:tcPr>
            <w:tcW w:w="1638" w:type="pct"/>
            <w:tcBorders>
              <w:top w:val="single" w:sz="4" w:space="0" w:color="auto"/>
            </w:tcBorders>
            <w:vAlign w:val="bottom"/>
          </w:tcPr>
          <w:p w:rsidR="000936EE" w:rsidRPr="000936EE" w:rsidRDefault="000936EE" w:rsidP="000936EE">
            <w:pPr>
              <w:spacing w:line="276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</w:rPr>
            </w:pPr>
            <w:r w:rsidRPr="000936EE">
              <w:rPr>
                <w:rFonts w:eastAsia="Calibri"/>
                <w:color w:val="auto"/>
                <w:szCs w:val="20"/>
              </w:rPr>
              <w:t>Задачи:</w:t>
            </w:r>
          </w:p>
        </w:tc>
        <w:tc>
          <w:tcPr>
            <w:tcW w:w="33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36EE" w:rsidRPr="000936EE" w:rsidRDefault="000936EE" w:rsidP="000936EE">
            <w:pPr>
              <w:spacing w:line="276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</w:rPr>
            </w:pPr>
          </w:p>
        </w:tc>
      </w:tr>
      <w:tr w:rsidR="000936EE" w:rsidRPr="000936EE" w:rsidTr="00933D35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936EE" w:rsidRPr="000936EE" w:rsidRDefault="000936EE" w:rsidP="000936EE">
            <w:pPr>
              <w:numPr>
                <w:ilvl w:val="0"/>
                <w:numId w:val="3"/>
              </w:numPr>
              <w:spacing w:after="243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0936EE">
              <w:rPr>
                <w:rFonts w:eastAsia="Calibri"/>
                <w:color w:val="auto"/>
                <w:szCs w:val="20"/>
                <w:lang w:eastAsia="en-US"/>
              </w:rPr>
              <w:t>Углубленное изучение медицины как науки;</w:t>
            </w:r>
          </w:p>
        </w:tc>
      </w:tr>
      <w:tr w:rsidR="000936EE" w:rsidRPr="000936EE" w:rsidTr="00933D35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36EE" w:rsidRPr="000936EE" w:rsidRDefault="000936EE" w:rsidP="000936EE">
            <w:pPr>
              <w:numPr>
                <w:ilvl w:val="0"/>
                <w:numId w:val="3"/>
              </w:numPr>
              <w:spacing w:after="243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0936EE">
              <w:rPr>
                <w:rFonts w:eastAsia="Calibri"/>
                <w:color w:val="auto"/>
                <w:szCs w:val="20"/>
                <w:lang w:eastAsia="en-US"/>
              </w:rPr>
              <w:t>Формирование умения и навыков самостоятельной научно - исследовательской деятельности;</w:t>
            </w:r>
          </w:p>
        </w:tc>
      </w:tr>
      <w:tr w:rsidR="000936EE" w:rsidRPr="000936EE" w:rsidTr="00933D35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36EE" w:rsidRPr="000936EE" w:rsidRDefault="000936EE" w:rsidP="000936EE">
            <w:pPr>
              <w:numPr>
                <w:ilvl w:val="0"/>
                <w:numId w:val="3"/>
              </w:numPr>
              <w:spacing w:after="243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0936EE">
              <w:rPr>
                <w:rFonts w:eastAsia="Calibri"/>
                <w:color w:val="auto"/>
                <w:szCs w:val="20"/>
                <w:lang w:eastAsia="en-US"/>
              </w:rPr>
              <w:t>Проведение научных исследований, представляющих новое решение важной практической и теоретической задачи в области кардиологии;</w:t>
            </w:r>
          </w:p>
        </w:tc>
      </w:tr>
    </w:tbl>
    <w:p w:rsidR="000936EE" w:rsidRPr="000936EE" w:rsidRDefault="000936EE" w:rsidP="000936EE">
      <w:pPr>
        <w:keepNext/>
        <w:spacing w:before="240" w:after="60" w:line="240" w:lineRule="auto"/>
        <w:ind w:left="360" w:right="0" w:hanging="360"/>
        <w:outlineLvl w:val="0"/>
        <w:rPr>
          <w:rFonts w:eastAsia="Calibri"/>
          <w:b/>
          <w:bCs/>
          <w:color w:val="auto"/>
          <w:kern w:val="32"/>
          <w:szCs w:val="20"/>
        </w:rPr>
      </w:pPr>
      <w:r w:rsidRPr="000936EE">
        <w:rPr>
          <w:rFonts w:eastAsia="Calibri"/>
          <w:b/>
          <w:bCs/>
          <w:color w:val="auto"/>
          <w:kern w:val="32"/>
          <w:szCs w:val="20"/>
        </w:rPr>
        <w:t>Перечень планируемых результатов обучения по дисциплине (модулю)</w:t>
      </w:r>
    </w:p>
    <w:p w:rsidR="000936EE" w:rsidRPr="000936EE" w:rsidRDefault="000936EE" w:rsidP="000936EE">
      <w:pPr>
        <w:spacing w:line="276" w:lineRule="auto"/>
        <w:ind w:left="0" w:right="0" w:firstLine="709"/>
        <w:rPr>
          <w:rFonts w:eastAsia="Calibri"/>
          <w:color w:val="auto"/>
          <w:szCs w:val="20"/>
        </w:rPr>
      </w:pPr>
      <w:r w:rsidRPr="000936EE">
        <w:rPr>
          <w:rFonts w:eastAsia="Calibri"/>
          <w:color w:val="auto"/>
          <w:szCs w:val="20"/>
        </w:rPr>
        <w:t>Компетенции, закрепленные за дисциплиной (модулем)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1159"/>
        <w:gridCol w:w="7763"/>
      </w:tblGrid>
      <w:tr w:rsidR="000936EE" w:rsidRPr="000936EE" w:rsidTr="00933D35">
        <w:trPr>
          <w:tblHeader/>
        </w:trPr>
        <w:tc>
          <w:tcPr>
            <w:tcW w:w="226" w:type="pct"/>
            <w:shd w:val="clear" w:color="auto" w:fill="auto"/>
            <w:vAlign w:val="center"/>
          </w:tcPr>
          <w:p w:rsidR="000936EE" w:rsidRPr="000936EE" w:rsidRDefault="000936EE" w:rsidP="000936EE">
            <w:pPr>
              <w:spacing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eastAsia="en-US"/>
              </w:rPr>
            </w:pPr>
            <w:r w:rsidRPr="000936EE">
              <w:rPr>
                <w:rFonts w:eastAsia="Calibri"/>
                <w:color w:val="auto"/>
                <w:szCs w:val="20"/>
                <w:lang w:eastAsia="en-US"/>
              </w:rPr>
              <w:t>№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936EE" w:rsidRPr="000936EE" w:rsidRDefault="000936EE" w:rsidP="000936EE">
            <w:pPr>
              <w:spacing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eastAsia="en-US"/>
              </w:rPr>
            </w:pPr>
            <w:r w:rsidRPr="000936EE">
              <w:rPr>
                <w:rFonts w:eastAsia="Calibri"/>
                <w:color w:val="auto"/>
                <w:szCs w:val="20"/>
                <w:lang w:eastAsia="en-US"/>
              </w:rPr>
              <w:t>Код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0936EE" w:rsidRPr="000936EE" w:rsidRDefault="000936EE" w:rsidP="000936EE">
            <w:pPr>
              <w:spacing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eastAsia="en-US"/>
              </w:rPr>
            </w:pPr>
            <w:r w:rsidRPr="000936EE">
              <w:rPr>
                <w:rFonts w:eastAsia="Calibri"/>
                <w:color w:val="auto"/>
                <w:szCs w:val="20"/>
                <w:lang w:eastAsia="en-US"/>
              </w:rPr>
              <w:t>Содержание компетенции</w:t>
            </w:r>
          </w:p>
        </w:tc>
      </w:tr>
      <w:tr w:rsidR="000936EE" w:rsidRPr="000936EE" w:rsidTr="00933D35">
        <w:trPr>
          <w:trHeight w:val="340"/>
        </w:trPr>
        <w:tc>
          <w:tcPr>
            <w:tcW w:w="226" w:type="pct"/>
            <w:shd w:val="clear" w:color="auto" w:fill="auto"/>
            <w:vAlign w:val="bottom"/>
          </w:tcPr>
          <w:p w:rsidR="000936EE" w:rsidRPr="000936EE" w:rsidRDefault="000936EE" w:rsidP="000936EE">
            <w:pPr>
              <w:numPr>
                <w:ilvl w:val="0"/>
                <w:numId w:val="2"/>
              </w:numPr>
              <w:spacing w:after="243" w:line="240" w:lineRule="auto"/>
              <w:ind w:left="0" w:right="0" w:firstLine="0"/>
              <w:jc w:val="left"/>
              <w:rPr>
                <w:rFonts w:eastAsia="MS Mincho"/>
                <w:color w:val="auto"/>
                <w:szCs w:val="20"/>
              </w:rPr>
            </w:pPr>
          </w:p>
        </w:tc>
        <w:tc>
          <w:tcPr>
            <w:tcW w:w="620" w:type="pct"/>
            <w:shd w:val="clear" w:color="auto" w:fill="auto"/>
            <w:vAlign w:val="bottom"/>
          </w:tcPr>
          <w:p w:rsidR="000936EE" w:rsidRPr="000936EE" w:rsidRDefault="000936EE" w:rsidP="000936EE">
            <w:pPr>
              <w:spacing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  <w:highlight w:val="yellow"/>
                <w:lang w:eastAsia="en-US"/>
              </w:rPr>
            </w:pPr>
            <w:r w:rsidRPr="000936EE">
              <w:rPr>
                <w:rFonts w:eastAsia="Calibri"/>
                <w:color w:val="auto"/>
                <w:szCs w:val="20"/>
                <w:lang w:eastAsia="en-US"/>
              </w:rPr>
              <w:t>ОПК-1</w:t>
            </w:r>
          </w:p>
        </w:tc>
        <w:tc>
          <w:tcPr>
            <w:tcW w:w="4154" w:type="pct"/>
            <w:shd w:val="clear" w:color="auto" w:fill="auto"/>
            <w:vAlign w:val="bottom"/>
          </w:tcPr>
          <w:p w:rsidR="000936EE" w:rsidRPr="000936EE" w:rsidRDefault="000936EE" w:rsidP="000936EE">
            <w:pPr>
              <w:spacing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  <w:highlight w:val="yellow"/>
                <w:lang w:eastAsia="en-US"/>
              </w:rPr>
            </w:pPr>
            <w:r w:rsidRPr="000936EE">
              <w:rPr>
                <w:rFonts w:eastAsia="Calibri"/>
                <w:color w:val="auto"/>
                <w:szCs w:val="20"/>
                <w:lang w:eastAsia="en-US"/>
              </w:rPr>
              <w:t>Способность и готовность к организации проведения прикладных научных исследований в области медицины</w:t>
            </w:r>
          </w:p>
        </w:tc>
      </w:tr>
      <w:tr w:rsidR="000936EE" w:rsidRPr="000936EE" w:rsidTr="00933D35">
        <w:trPr>
          <w:trHeight w:val="340"/>
        </w:trPr>
        <w:tc>
          <w:tcPr>
            <w:tcW w:w="226" w:type="pct"/>
            <w:shd w:val="clear" w:color="auto" w:fill="auto"/>
            <w:vAlign w:val="bottom"/>
          </w:tcPr>
          <w:p w:rsidR="000936EE" w:rsidRPr="000936EE" w:rsidRDefault="000936EE" w:rsidP="000936EE">
            <w:pPr>
              <w:numPr>
                <w:ilvl w:val="0"/>
                <w:numId w:val="2"/>
              </w:numPr>
              <w:spacing w:after="243" w:line="240" w:lineRule="auto"/>
              <w:ind w:left="0" w:right="0" w:firstLine="0"/>
              <w:jc w:val="left"/>
              <w:rPr>
                <w:rFonts w:eastAsia="MS Mincho"/>
                <w:color w:val="auto"/>
                <w:szCs w:val="20"/>
              </w:rPr>
            </w:pPr>
          </w:p>
        </w:tc>
        <w:tc>
          <w:tcPr>
            <w:tcW w:w="620" w:type="pct"/>
            <w:shd w:val="clear" w:color="auto" w:fill="auto"/>
            <w:vAlign w:val="bottom"/>
          </w:tcPr>
          <w:p w:rsidR="000936EE" w:rsidRPr="000936EE" w:rsidRDefault="000936EE" w:rsidP="000936EE">
            <w:pPr>
              <w:spacing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0936EE">
              <w:rPr>
                <w:rFonts w:eastAsia="Calibri"/>
                <w:color w:val="auto"/>
                <w:szCs w:val="20"/>
                <w:lang w:eastAsia="en-US"/>
              </w:rPr>
              <w:t>ОПК-2</w:t>
            </w:r>
          </w:p>
        </w:tc>
        <w:tc>
          <w:tcPr>
            <w:tcW w:w="4154" w:type="pct"/>
            <w:shd w:val="clear" w:color="auto" w:fill="auto"/>
            <w:vAlign w:val="bottom"/>
          </w:tcPr>
          <w:p w:rsidR="000936EE" w:rsidRPr="000936EE" w:rsidRDefault="000936EE" w:rsidP="000936EE">
            <w:pPr>
              <w:spacing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0936EE">
              <w:rPr>
                <w:rFonts w:eastAsia="Calibri"/>
                <w:color w:val="auto"/>
                <w:szCs w:val="20"/>
                <w:lang w:eastAsia="en-US"/>
              </w:rPr>
              <w:t>Способность и готовность к анализу, обобщению и публичному представлению результатов выполненных научных исследований</w:t>
            </w:r>
          </w:p>
        </w:tc>
      </w:tr>
      <w:tr w:rsidR="000936EE" w:rsidRPr="000936EE" w:rsidTr="00933D35">
        <w:trPr>
          <w:trHeight w:val="340"/>
        </w:trPr>
        <w:tc>
          <w:tcPr>
            <w:tcW w:w="226" w:type="pct"/>
            <w:shd w:val="clear" w:color="auto" w:fill="auto"/>
            <w:vAlign w:val="bottom"/>
          </w:tcPr>
          <w:p w:rsidR="000936EE" w:rsidRPr="000936EE" w:rsidRDefault="000936EE" w:rsidP="000936EE">
            <w:pPr>
              <w:numPr>
                <w:ilvl w:val="0"/>
                <w:numId w:val="2"/>
              </w:numPr>
              <w:spacing w:after="243" w:line="240" w:lineRule="auto"/>
              <w:ind w:left="0" w:right="0" w:firstLine="0"/>
              <w:jc w:val="left"/>
              <w:rPr>
                <w:rFonts w:eastAsia="MS Mincho"/>
                <w:color w:val="auto"/>
                <w:szCs w:val="20"/>
              </w:rPr>
            </w:pPr>
          </w:p>
        </w:tc>
        <w:tc>
          <w:tcPr>
            <w:tcW w:w="620" w:type="pct"/>
            <w:shd w:val="clear" w:color="auto" w:fill="auto"/>
            <w:vAlign w:val="bottom"/>
          </w:tcPr>
          <w:p w:rsidR="000936EE" w:rsidRPr="000936EE" w:rsidRDefault="000936EE" w:rsidP="000936EE">
            <w:pPr>
              <w:spacing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0936EE">
              <w:rPr>
                <w:rFonts w:eastAsia="Calibri"/>
                <w:color w:val="auto"/>
                <w:szCs w:val="20"/>
                <w:lang w:eastAsia="en-US"/>
              </w:rPr>
              <w:t>УК-3</w:t>
            </w:r>
          </w:p>
        </w:tc>
        <w:tc>
          <w:tcPr>
            <w:tcW w:w="4154" w:type="pct"/>
            <w:shd w:val="clear" w:color="auto" w:fill="auto"/>
            <w:vAlign w:val="bottom"/>
          </w:tcPr>
          <w:p w:rsidR="000936EE" w:rsidRPr="000936EE" w:rsidRDefault="000936EE" w:rsidP="000936EE">
            <w:pPr>
              <w:spacing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0936EE">
              <w:rPr>
                <w:rFonts w:eastAsia="Calibri"/>
                <w:color w:val="auto"/>
                <w:szCs w:val="20"/>
                <w:lang w:eastAsia="en-US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</w:tbl>
    <w:p w:rsidR="000936EE" w:rsidRDefault="000936EE">
      <w:pPr>
        <w:spacing w:line="246" w:lineRule="auto"/>
        <w:ind w:left="10" w:right="-15"/>
        <w:jc w:val="center"/>
        <w:rPr>
          <w:b/>
        </w:rPr>
      </w:pPr>
    </w:p>
    <w:p w:rsidR="000936EE" w:rsidRDefault="000936EE">
      <w:pPr>
        <w:spacing w:line="246" w:lineRule="auto"/>
        <w:ind w:left="10" w:right="-15"/>
        <w:jc w:val="center"/>
        <w:rPr>
          <w:b/>
        </w:rPr>
      </w:pPr>
      <w:r>
        <w:rPr>
          <w:b/>
        </w:rPr>
        <w:t xml:space="preserve">Содержание основной ОПОП подготовки аспиранта по направлению подготовки </w:t>
      </w:r>
    </w:p>
    <w:p w:rsidR="00D76D39" w:rsidRDefault="000936EE" w:rsidP="000936EE">
      <w:pPr>
        <w:spacing w:line="246" w:lineRule="auto"/>
        <w:ind w:left="10" w:right="-15"/>
        <w:jc w:val="center"/>
      </w:pPr>
      <w:r>
        <w:rPr>
          <w:b/>
        </w:rPr>
        <w:t xml:space="preserve">3.1 Медицинские науки </w:t>
      </w:r>
    </w:p>
    <w:p w:rsidR="000936EE" w:rsidRDefault="000936EE" w:rsidP="000936EE">
      <w:pPr>
        <w:spacing w:line="246" w:lineRule="auto"/>
        <w:ind w:right="-15"/>
        <w:jc w:val="left"/>
      </w:pPr>
      <w:r>
        <w:rPr>
          <w:b/>
        </w:rPr>
        <w:t>Блок 1 «Научные компонент»</w:t>
      </w:r>
    </w:p>
    <w:p w:rsidR="000936EE" w:rsidRDefault="000936EE" w:rsidP="000936EE">
      <w:pPr>
        <w:spacing w:after="229"/>
      </w:pPr>
      <w:r>
        <w:rPr>
          <w:i/>
        </w:rPr>
        <w:t>Научно-исследовательская деятельность</w:t>
      </w:r>
      <w:r>
        <w:t xml:space="preserve">. Объем дисциплины 156 ЗЕТ. </w:t>
      </w:r>
      <w:r>
        <w:rPr>
          <w:i/>
        </w:rPr>
        <w:t>Цель:</w:t>
      </w:r>
      <w:r>
        <w:t xml:space="preserve"> овладение научными методами, подготовка, написание диссертации на соискание ученой степени кандидата наук по соответствующей научной специальности. </w:t>
      </w:r>
      <w:r>
        <w:rPr>
          <w:i/>
        </w:rPr>
        <w:t>Краткое содержание дисциплины:</w:t>
      </w:r>
      <w:r>
        <w:t xml:space="preserve"> </w:t>
      </w:r>
      <w:r>
        <w:rPr>
          <w:color w:val="261808"/>
        </w:rPr>
        <w:t xml:space="preserve">Программа ориентирована на </w:t>
      </w:r>
      <w:r>
        <w:t>овладение навыками организации и планирования научно-исследовательской работы</w:t>
      </w:r>
      <w:r>
        <w:rPr>
          <w:i/>
        </w:rPr>
        <w:t xml:space="preserve">, </w:t>
      </w:r>
      <w:r>
        <w:t>анализ литературы по теме исследований с использованием печатных и электронных ресурсов; развитие способности к интеграции в рамках междисциплинарных научных исследований. Самостоятельное формулирование и решение задач, возникающих в ходе научно-исследовательской деятельности и требующих углубленных профессиональных знаний. Подготовка научных статей, рефератов, диссертации на соискание ученой степени кандидата наук.</w:t>
      </w:r>
    </w:p>
    <w:p w:rsidR="000936EE" w:rsidRDefault="000936EE">
      <w:pPr>
        <w:spacing w:after="229" w:line="246" w:lineRule="auto"/>
        <w:ind w:right="-15"/>
        <w:jc w:val="left"/>
        <w:rPr>
          <w:b/>
        </w:rPr>
      </w:pPr>
    </w:p>
    <w:p w:rsidR="00D76D39" w:rsidRDefault="000936EE">
      <w:pPr>
        <w:spacing w:after="229" w:line="246" w:lineRule="auto"/>
        <w:ind w:right="-15"/>
        <w:jc w:val="left"/>
      </w:pPr>
      <w:r>
        <w:rPr>
          <w:b/>
        </w:rPr>
        <w:t>Блок 2 «Образовательные компонент»</w:t>
      </w:r>
    </w:p>
    <w:p w:rsidR="00D76D39" w:rsidRDefault="000936EE">
      <w:pPr>
        <w:spacing w:after="229"/>
      </w:pPr>
      <w:r>
        <w:rPr>
          <w:i/>
        </w:rPr>
        <w:t>Иностранный язык.</w:t>
      </w:r>
      <w:r>
        <w:t xml:space="preserve"> Объем дисциплины 3ЗЕТ. </w:t>
      </w:r>
      <w:r>
        <w:rPr>
          <w:i/>
        </w:rPr>
        <w:t>Цель:</w:t>
      </w:r>
      <w:r>
        <w:t xml:space="preserve"> достичь уровня владения иностранным языком, позволяющим вести профессиональную деятельность в иноязычной среде. </w:t>
      </w:r>
      <w:r>
        <w:rPr>
          <w:i/>
        </w:rPr>
        <w:t>Краткое содержание дисциплины:</w:t>
      </w:r>
      <w:r>
        <w:t xml:space="preserve"> Окончившие курс обучения по данной программе должны владеть 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коммуникации, в науч</w:t>
      </w:r>
      <w:r>
        <w:rPr>
          <w:b/>
        </w:rPr>
        <w:t>н</w:t>
      </w:r>
      <w:r>
        <w:t>ой сфере в форме устного и письменного общения.</w:t>
      </w:r>
    </w:p>
    <w:p w:rsidR="00D76D39" w:rsidRDefault="000936EE" w:rsidP="000936EE">
      <w:pPr>
        <w:spacing w:after="229"/>
        <w:ind w:right="-3"/>
      </w:pPr>
      <w:r>
        <w:rPr>
          <w:i/>
          <w:color w:val="00000A"/>
        </w:rPr>
        <w:lastRenderedPageBreak/>
        <w:t xml:space="preserve">История и философия науки. </w:t>
      </w:r>
      <w:r>
        <w:rPr>
          <w:color w:val="00000A"/>
        </w:rPr>
        <w:t xml:space="preserve">Объем дисциплины 3 ЗЕТ. Программа исторической части кандидатского экзамена по курсу "История и философия науки". </w:t>
      </w:r>
      <w:r>
        <w:rPr>
          <w:i/>
          <w:color w:val="00000A"/>
        </w:rPr>
        <w:t xml:space="preserve">Краткое содержание дисциплины: </w:t>
      </w:r>
      <w:r>
        <w:rPr>
          <w:color w:val="00000A"/>
        </w:rPr>
        <w:t xml:space="preserve">Программа ориентирована на анализ современных теоретико-методологических подходов к истории науки, историко-медицинской терминологии; основ истории и философии медицины, фундаментальных проблем становления медицины как науки в контексте общей истории естествознания; основных этапов, общих закономерностей и отличительных особенностей зарождения, становления и развития медицины как науки и сферы практической деятельности. Программа философской части кандидатского экзамена по курсу "История и философия науки". </w:t>
      </w:r>
      <w:r>
        <w:rPr>
          <w:i/>
          <w:color w:val="00000A"/>
        </w:rPr>
        <w:t xml:space="preserve">Краткое содержание дисциплины: </w:t>
      </w:r>
      <w:r>
        <w:rPr>
          <w:color w:val="00000A"/>
        </w:rPr>
        <w:t>Программа ориентирована на анализ основных мировоззренческих и методологических проблем, возникающих в науке на современном этапе ее развития и получение представления о тенденциях исторического развития науки. Наука рассматривается в широком социокультурном контексте и в ее историческом развитии.</w:t>
      </w:r>
    </w:p>
    <w:p w:rsidR="00D76D39" w:rsidRDefault="000936EE">
      <w:pPr>
        <w:spacing w:line="240" w:lineRule="auto"/>
        <w:ind w:right="-15"/>
        <w:jc w:val="left"/>
      </w:pPr>
      <w:proofErr w:type="gramStart"/>
      <w:r>
        <w:rPr>
          <w:i/>
          <w:color w:val="00000A"/>
        </w:rPr>
        <w:t>3.1.20  Кардиология</w:t>
      </w:r>
      <w:proofErr w:type="gramEnd"/>
      <w:r>
        <w:rPr>
          <w:i/>
          <w:color w:val="00000A"/>
        </w:rPr>
        <w:t xml:space="preserve"> </w:t>
      </w:r>
    </w:p>
    <w:p w:rsidR="00D76D39" w:rsidRDefault="000936EE">
      <w:pPr>
        <w:spacing w:after="229"/>
        <w:ind w:right="-3"/>
      </w:pPr>
      <w:r>
        <w:rPr>
          <w:i/>
          <w:color w:val="00000A"/>
        </w:rPr>
        <w:t xml:space="preserve">Цель: </w:t>
      </w:r>
      <w:r>
        <w:rPr>
          <w:color w:val="00000A"/>
        </w:rPr>
        <w:t xml:space="preserve">изучение широкого спектра проблем, связанных как с нормальным функционированием, так и с патологией сердечно-сосудистой системы человека. </w:t>
      </w:r>
      <w:r>
        <w:rPr>
          <w:i/>
          <w:color w:val="00000A"/>
        </w:rPr>
        <w:t xml:space="preserve">Краткое содержание дисциплины: </w:t>
      </w:r>
      <w:r>
        <w:rPr>
          <w:color w:val="00000A"/>
        </w:rPr>
        <w:t xml:space="preserve">Современная кардиология для решения вопросов этиологии и патогенеза заболеваний сердца и сосудов интегрирует в себя большой объем смежных специальностей, в частности таких, как анатомия, физиология, биохимия, иммунология, молекулярная биология, генетика и др. С практической точки зрения кардиология решает вопросы заболеваний, которые на сегодняшний день занимают ведущее место в </w:t>
      </w:r>
      <w:proofErr w:type="spellStart"/>
      <w:r>
        <w:rPr>
          <w:color w:val="00000A"/>
        </w:rPr>
        <w:t>инвалидизации</w:t>
      </w:r>
      <w:proofErr w:type="spellEnd"/>
      <w:r>
        <w:rPr>
          <w:color w:val="00000A"/>
        </w:rPr>
        <w:t xml:space="preserve"> и смертности населения планеты.</w:t>
      </w:r>
    </w:p>
    <w:p w:rsidR="00D76D39" w:rsidRDefault="000936EE">
      <w:pPr>
        <w:spacing w:line="240" w:lineRule="auto"/>
        <w:ind w:right="-15"/>
        <w:jc w:val="left"/>
      </w:pPr>
      <w:r>
        <w:rPr>
          <w:i/>
          <w:color w:val="00000A"/>
        </w:rPr>
        <w:t xml:space="preserve">3.1.25 Лучевая диагностика. </w:t>
      </w:r>
    </w:p>
    <w:p w:rsidR="00D76D39" w:rsidRDefault="000936EE">
      <w:pPr>
        <w:spacing w:after="229"/>
        <w:ind w:right="-3"/>
      </w:pPr>
      <w:r>
        <w:rPr>
          <w:i/>
          <w:color w:val="00000A"/>
        </w:rPr>
        <w:t xml:space="preserve">Цель: </w:t>
      </w:r>
      <w:r>
        <w:rPr>
          <w:color w:val="00000A"/>
        </w:rPr>
        <w:t xml:space="preserve">получение новых знаний о диагностике и лечении заболеваний органов и систем с помощью физических воздействий (электромагнитных и корпускулярных излучений и ультразвука). </w:t>
      </w:r>
      <w:r>
        <w:rPr>
          <w:i/>
          <w:color w:val="00000A"/>
        </w:rPr>
        <w:t xml:space="preserve">Краткое содержание дисциплины: </w:t>
      </w:r>
      <w:r>
        <w:rPr>
          <w:color w:val="00000A"/>
        </w:rPr>
        <w:t>Лучевая терапия изучает влияние различных видов ионизирующих излучений при лечении в основном злокачественных новообразований, а также ряда неопухолевых процессов.</w:t>
      </w:r>
    </w:p>
    <w:p w:rsidR="00D76D39" w:rsidRDefault="000936EE">
      <w:pPr>
        <w:spacing w:line="240" w:lineRule="auto"/>
        <w:ind w:right="-15"/>
        <w:jc w:val="left"/>
      </w:pPr>
      <w:proofErr w:type="gramStart"/>
      <w:r>
        <w:rPr>
          <w:i/>
          <w:color w:val="00000A"/>
        </w:rPr>
        <w:t>3.1.12  Анестезиология</w:t>
      </w:r>
      <w:proofErr w:type="gramEnd"/>
      <w:r>
        <w:rPr>
          <w:i/>
          <w:color w:val="00000A"/>
        </w:rPr>
        <w:t xml:space="preserve"> и реаниматология</w:t>
      </w:r>
    </w:p>
    <w:p w:rsidR="00D76D39" w:rsidRDefault="000936EE">
      <w:pPr>
        <w:spacing w:after="229"/>
        <w:ind w:right="-3"/>
      </w:pPr>
      <w:r>
        <w:rPr>
          <w:i/>
          <w:color w:val="00000A"/>
        </w:rPr>
        <w:t xml:space="preserve">Цель: </w:t>
      </w:r>
      <w:r>
        <w:rPr>
          <w:color w:val="00000A"/>
        </w:rPr>
        <w:t xml:space="preserve">теоретическое обоснование и практическая разработка методов зашиты организма от чрезвычайных воздействий в связи с хирургическими вмешательствами, а также критическими, угрожающими жизни состояниями, вызванными различными заболеваниями, травмами, отравлениями. </w:t>
      </w:r>
      <w:r>
        <w:rPr>
          <w:i/>
          <w:color w:val="00000A"/>
        </w:rPr>
        <w:t>Краткое содержание дисциплины:</w:t>
      </w:r>
      <w:r>
        <w:rPr>
          <w:color w:val="00000A"/>
        </w:rPr>
        <w:t xml:space="preserve"> Совершенствование методов анестезии и управления жизненно важными функциями организма для улучшения результатов сложных хирургических операций и сохранения жизни людей, находящихся в крайне тяжелом состоянии вследствие заболеваний, травмами, влияния экстремальных ситуаций (землетрясение, пожары, взрывы, катастрофы).</w:t>
      </w:r>
    </w:p>
    <w:p w:rsidR="00D76D39" w:rsidRDefault="000936EE">
      <w:pPr>
        <w:spacing w:line="240" w:lineRule="auto"/>
        <w:ind w:right="-15"/>
        <w:jc w:val="left"/>
      </w:pPr>
      <w:proofErr w:type="gramStart"/>
      <w:r>
        <w:rPr>
          <w:i/>
          <w:color w:val="00000A"/>
        </w:rPr>
        <w:t>3.1.15  Сердечно</w:t>
      </w:r>
      <w:proofErr w:type="gramEnd"/>
      <w:r>
        <w:rPr>
          <w:i/>
          <w:color w:val="00000A"/>
        </w:rPr>
        <w:t>-сосудистая хирургия</w:t>
      </w:r>
    </w:p>
    <w:p w:rsidR="00D76D39" w:rsidRDefault="000936EE">
      <w:pPr>
        <w:spacing w:after="229"/>
      </w:pPr>
      <w:r>
        <w:rPr>
          <w:i/>
        </w:rPr>
        <w:t xml:space="preserve">Цель: </w:t>
      </w:r>
      <w:r>
        <w:t xml:space="preserve">разработка специальных инвазивных методов диагностики в хирургии сердечно-сосудистой системы, хирургических и рентгенохирургических методов лечения сердечно-сосудистой патологии </w:t>
      </w:r>
      <w:proofErr w:type="gramStart"/>
      <w:r>
        <w:t>( сердце</w:t>
      </w:r>
      <w:proofErr w:type="gramEnd"/>
      <w:r>
        <w:t xml:space="preserve">, артериальная и венозная системы).  </w:t>
      </w:r>
      <w:r>
        <w:rPr>
          <w:i/>
        </w:rPr>
        <w:t xml:space="preserve">Краткое содержание дисциплины: </w:t>
      </w:r>
      <w:r>
        <w:t>Разработка и усовершенствование диагностических методик в сердечнососудистой хирургии. Теоретическая, экспериментальная и клиническая разработка хирургических, в том числе альтернативных, методов лечения патологии сердца и сосудов. Изучение результатов лечения больных этими способами. Разработка методов реабилитации больных после вмешательств на сердечно-сосудистой системе.</w:t>
      </w:r>
    </w:p>
    <w:p w:rsidR="000936EE" w:rsidRDefault="000936EE" w:rsidP="000936EE">
      <w:r>
        <w:rPr>
          <w:i/>
        </w:rPr>
        <w:t>3.</w:t>
      </w:r>
      <w:r>
        <w:t>1.1 Рэндоэндоваскулярная хирургия</w:t>
      </w:r>
    </w:p>
    <w:p w:rsidR="000936EE" w:rsidRDefault="000936EE" w:rsidP="000936EE">
      <w:r>
        <w:t xml:space="preserve">Общие вопросы. Источники рентгеновского излучения. Основные принципы формирования рентгеновского изображения. Основные принципы лучевой диагностики заболеваний сердца и сосудистой системы. Рентгенэндоваскулярные методы диагностики и лечения. </w:t>
      </w:r>
      <w:proofErr w:type="spellStart"/>
      <w:r>
        <w:t>Ангиокардиография</w:t>
      </w:r>
      <w:proofErr w:type="spellEnd"/>
      <w:r>
        <w:t xml:space="preserve">. Принципы получения изображения. Доступы. Критерии качества и адекватности исследования. Возможные осложнения, профилактика. Инструментарий, аппаратура. Контрастное вещество. Клиническая фармакология. Возможные осложнения и профилактика. Рентгенэндоваскулярные лечебные вмешательства. Принципы выполнения. Критерии эффективности. Инструментарий для проведения </w:t>
      </w:r>
      <w:proofErr w:type="spellStart"/>
      <w:r>
        <w:t>рентгенэндоваскулярных</w:t>
      </w:r>
      <w:proofErr w:type="spellEnd"/>
      <w:r>
        <w:t xml:space="preserve"> лечебных вмешательств. Анестезиологическое обеспечение </w:t>
      </w:r>
      <w:proofErr w:type="spellStart"/>
      <w:r>
        <w:t>рентгенэндоваскулярных</w:t>
      </w:r>
      <w:proofErr w:type="spellEnd"/>
      <w:r>
        <w:t xml:space="preserve"> лечебных вмешательств. Общие принципы. Рентгенэндоваскулярные диагностика и лечение приобретенных пороков сердца. Стеноз митрального клапана, анатомия и гемодинамика. Показания и противопоказания к проведению митральной </w:t>
      </w:r>
      <w:proofErr w:type="spellStart"/>
      <w:r>
        <w:t>вальвулопластики</w:t>
      </w:r>
      <w:proofErr w:type="spellEnd"/>
      <w:r>
        <w:t xml:space="preserve">. Методика, техника и механизм операции. Результаты. Осложнения. Стеноз аортального клапана, анатомия и гемодинамика. Показания и противопоказания к проведению аортальной </w:t>
      </w:r>
      <w:proofErr w:type="spellStart"/>
      <w:r>
        <w:t>вальвулопластики</w:t>
      </w:r>
      <w:proofErr w:type="spellEnd"/>
      <w:r>
        <w:t xml:space="preserve">. Методика, техника и механизм операции. Результаты. Осложнения. </w:t>
      </w:r>
      <w:proofErr w:type="spellStart"/>
      <w:r>
        <w:t>Эндопротезирование</w:t>
      </w:r>
      <w:proofErr w:type="spellEnd"/>
      <w:r>
        <w:t xml:space="preserve"> клапанов сердца. Определение показаний и противопоказаний, отбор кандидатов для выполнения вмешательств. Типы </w:t>
      </w:r>
      <w:proofErr w:type="spellStart"/>
      <w:r>
        <w:t>эндопротезов</w:t>
      </w:r>
      <w:proofErr w:type="spellEnd"/>
      <w:r>
        <w:t xml:space="preserve">. Методика выполнения процедуры, возможные осложнения и меры их профилактики. Непосредственные результаты. Ведение пациентов в послеоперационном периоде. Отдаленные результаты. Стеноз </w:t>
      </w:r>
      <w:proofErr w:type="spellStart"/>
      <w:r>
        <w:t>трикуспидального</w:t>
      </w:r>
      <w:proofErr w:type="spellEnd"/>
      <w:r>
        <w:t xml:space="preserve"> клапана, анатомия и гемодинамика. Показания и противопоказания к проведению </w:t>
      </w:r>
      <w:proofErr w:type="spellStart"/>
      <w:r>
        <w:t>вальвулопластики</w:t>
      </w:r>
      <w:proofErr w:type="spellEnd"/>
      <w:r>
        <w:t xml:space="preserve"> </w:t>
      </w:r>
      <w:proofErr w:type="spellStart"/>
      <w:r>
        <w:t>трикуспидального</w:t>
      </w:r>
      <w:proofErr w:type="spellEnd"/>
      <w:r>
        <w:t xml:space="preserve"> клапана. Методика, техника и механизм операции. Результаты. Осложнения.</w:t>
      </w:r>
    </w:p>
    <w:p w:rsidR="00D76D39" w:rsidRDefault="000936EE">
      <w:pPr>
        <w:spacing w:after="229"/>
      </w:pPr>
      <w:r>
        <w:rPr>
          <w:i/>
        </w:rPr>
        <w:lastRenderedPageBreak/>
        <w:t>Педагогика</w:t>
      </w:r>
      <w:r>
        <w:t xml:space="preserve">. Объем дисциплины 4 ЗЕТ. </w:t>
      </w:r>
      <w:r>
        <w:rPr>
          <w:i/>
        </w:rPr>
        <w:t>Цель:</w:t>
      </w:r>
      <w:r>
        <w:t xml:space="preserve"> овладение навыками ведения преподавательской деятельности по образовательным программам высшего образования. </w:t>
      </w:r>
      <w:r>
        <w:rPr>
          <w:i/>
        </w:rPr>
        <w:t xml:space="preserve">Краткое содержание дисциплины: </w:t>
      </w:r>
      <w:r>
        <w:t>Программа ориентирована на освоение технологий организации педагогической деятельности; технологий организации учебно-профессиональной деятельности; способности к инновационной профессиональной деятельности.</w:t>
      </w:r>
    </w:p>
    <w:p w:rsidR="00D76D39" w:rsidRDefault="000936EE">
      <w:pPr>
        <w:spacing w:after="229"/>
        <w:ind w:right="-3"/>
      </w:pPr>
      <w:r>
        <w:rPr>
          <w:i/>
          <w:color w:val="00000A"/>
        </w:rPr>
        <w:t>Психология.</w:t>
      </w:r>
      <w:r>
        <w:rPr>
          <w:color w:val="00000A"/>
        </w:rPr>
        <w:t xml:space="preserve"> Объем дисциплины 3 ЗЕТ. </w:t>
      </w:r>
      <w:r>
        <w:rPr>
          <w:i/>
          <w:color w:val="00000A"/>
        </w:rPr>
        <w:t>Цель:</w:t>
      </w:r>
      <w:r>
        <w:rPr>
          <w:color w:val="00000A"/>
        </w:rPr>
        <w:t xml:space="preserve"> готовность к преподавательской деятельности по образовательным программам высшего образования. </w:t>
      </w:r>
      <w:r>
        <w:rPr>
          <w:i/>
          <w:color w:val="00000A"/>
        </w:rPr>
        <w:t xml:space="preserve">Краткое содержание дисциплины: </w:t>
      </w:r>
      <w:r>
        <w:rPr>
          <w:color w:val="00000A"/>
        </w:rPr>
        <w:t xml:space="preserve">Программа ориентирована на овладение навыками психолого-педагогической диагностики обучающегося в высшей медицинской школе; регуляции и </w:t>
      </w:r>
      <w:proofErr w:type="spellStart"/>
      <w:r>
        <w:rPr>
          <w:color w:val="00000A"/>
        </w:rPr>
        <w:t>саморегуляции</w:t>
      </w:r>
      <w:proofErr w:type="spellEnd"/>
      <w:r>
        <w:rPr>
          <w:color w:val="00000A"/>
        </w:rPr>
        <w:t xml:space="preserve"> эмоционального состояния и поддержания эффективного психологического климата на занятиях.</w:t>
      </w:r>
    </w:p>
    <w:p w:rsidR="00D76D39" w:rsidRDefault="000936EE">
      <w:pPr>
        <w:spacing w:after="229" w:line="246" w:lineRule="auto"/>
        <w:ind w:right="-15"/>
        <w:jc w:val="left"/>
      </w:pPr>
      <w:r>
        <w:rPr>
          <w:b/>
        </w:rPr>
        <w:t>«Практики»</w:t>
      </w:r>
    </w:p>
    <w:p w:rsidR="00D76D39" w:rsidRDefault="000936EE">
      <w:pPr>
        <w:spacing w:after="229"/>
      </w:pPr>
      <w:r>
        <w:rPr>
          <w:i/>
        </w:rPr>
        <w:t>Практика по получению профессиональных умений (научно-исследовательская).</w:t>
      </w:r>
      <w:r>
        <w:t xml:space="preserve"> </w:t>
      </w:r>
      <w:r>
        <w:rPr>
          <w:color w:val="00000A"/>
        </w:rPr>
        <w:t xml:space="preserve">Объем дисциплины 12 ЗЕТ. </w:t>
      </w:r>
      <w:r>
        <w:rPr>
          <w:i/>
          <w:color w:val="00000A"/>
        </w:rPr>
        <w:t>Цель:</w:t>
      </w:r>
      <w:r>
        <w:rPr>
          <w:color w:val="00000A"/>
        </w:rPr>
        <w:t xml:space="preserve"> </w:t>
      </w:r>
      <w:r>
        <w:t xml:space="preserve">систематизация, расширение и закрепление профессиональных знаний, формирование у аспирантов навыков ведения самостоятельной научной работы, исследования и экспериментирования. </w:t>
      </w:r>
      <w:r>
        <w:rPr>
          <w:i/>
        </w:rPr>
        <w:t xml:space="preserve">Краткое содержание дисциплины: </w:t>
      </w:r>
      <w:r>
        <w:t>Освоение методик проведения наблюдений и учетов экспериментальных данных; проведение исследования и получение в ходе индивидуальных и коллективных исследований научных результатов.</w:t>
      </w:r>
    </w:p>
    <w:p w:rsidR="00D76D39" w:rsidRDefault="000936EE">
      <w:pPr>
        <w:spacing w:line="246" w:lineRule="auto"/>
        <w:ind w:right="-15"/>
        <w:jc w:val="left"/>
      </w:pPr>
      <w:r>
        <w:rPr>
          <w:b/>
        </w:rPr>
        <w:t xml:space="preserve">Блок 3 «итоговая аттестация» </w:t>
      </w:r>
    </w:p>
    <w:p w:rsidR="00D76D39" w:rsidRDefault="000936EE" w:rsidP="000936EE">
      <w:pPr>
        <w:spacing w:after="229"/>
      </w:pPr>
      <w:r w:rsidRPr="000936EE">
        <w:rPr>
          <w:i/>
        </w:rPr>
        <w:t>Оценка диссертации на предмет ее соо</w:t>
      </w:r>
      <w:r>
        <w:rPr>
          <w:i/>
        </w:rPr>
        <w:t>т</w:t>
      </w:r>
      <w:r w:rsidRPr="000936EE">
        <w:rPr>
          <w:i/>
        </w:rPr>
        <w:t>ветствия критериям, установленным в соответствии Приказ № 127-ФЗ от 23.08.1996 "О науке и государственной научно-технической подготовке"</w:t>
      </w:r>
    </w:p>
    <w:sectPr w:rsidR="00D76D39">
      <w:pgSz w:w="11900" w:h="16840"/>
      <w:pgMar w:top="718" w:right="842" w:bottom="885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92B27"/>
    <w:multiLevelType w:val="hybridMultilevel"/>
    <w:tmpl w:val="578CF24A"/>
    <w:lvl w:ilvl="0" w:tplc="25EE5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0FED"/>
    <w:multiLevelType w:val="hybridMultilevel"/>
    <w:tmpl w:val="71C65130"/>
    <w:lvl w:ilvl="0" w:tplc="F7C28C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AC4D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017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C59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4D1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06F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AF5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88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5EE8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39"/>
    <w:rsid w:val="000936EE"/>
    <w:rsid w:val="008E701F"/>
    <w:rsid w:val="00D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92722-2193-4C0F-937A-7B9094F0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3" w:lineRule="auto"/>
      <w:ind w:left="-5" w:right="-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abroskina_o_v</dc:creator>
  <cp:keywords/>
  <cp:lastModifiedBy>Веденкина Юлия Владимировна</cp:lastModifiedBy>
  <cp:revision>3</cp:revision>
  <dcterms:created xsi:type="dcterms:W3CDTF">2022-03-25T11:08:00Z</dcterms:created>
  <dcterms:modified xsi:type="dcterms:W3CDTF">2022-03-25T11:25:00Z</dcterms:modified>
</cp:coreProperties>
</file>