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F2" w:rsidRDefault="009D3518" w:rsidP="00C64F6B">
      <w:pPr>
        <w:pStyle w:val="1"/>
        <w:ind w:left="0" w:right="5" w:firstLine="0"/>
        <w:jc w:val="center"/>
      </w:pPr>
      <w:r w:rsidRPr="009D3518">
        <w:t xml:space="preserve">Программа подготовки к вступительным испытаниям </w:t>
      </w:r>
      <w:bookmarkStart w:id="0" w:name="_GoBack"/>
      <w:bookmarkEnd w:id="0"/>
      <w:r w:rsidR="00B87002">
        <w:t>по научной специальности  3.3.6. Фармакология, клиническая фармакология</w:t>
      </w:r>
    </w:p>
    <w:p w:rsidR="006828F2" w:rsidRDefault="00B87002">
      <w:pPr>
        <w:spacing w:after="7" w:line="276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98" w:type="dxa"/>
        <w:tblInd w:w="-108" w:type="dxa"/>
        <w:tblCellMar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03"/>
        <w:gridCol w:w="8695"/>
      </w:tblGrid>
      <w:tr w:rsidR="006828F2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534" w:firstLine="0"/>
              <w:jc w:val="left"/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Вопросы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828F2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C64F6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Общие во</w:t>
            </w:r>
            <w:r w:rsidR="00B87002">
              <w:rPr>
                <w:b/>
              </w:rPr>
              <w:t xml:space="preserve">просы фармакологии, клинической фармакологии </w:t>
            </w:r>
          </w:p>
        </w:tc>
      </w:tr>
      <w:tr w:rsidR="006828F2">
        <w:trPr>
          <w:trHeight w:val="6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Фармакология, клиническая фармакология: определение и задачи, место среди других медицинских и биологических наук. </w:t>
            </w:r>
          </w:p>
        </w:tc>
      </w:tr>
      <w:tr w:rsidR="006828F2">
        <w:trPr>
          <w:trHeight w:val="16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proofErr w:type="spellStart"/>
            <w:r>
              <w:t>Фармакодинамика</w:t>
            </w:r>
            <w:proofErr w:type="spellEnd"/>
            <w:r>
              <w:t xml:space="preserve">   лекарственных средств.   Определение понятий </w:t>
            </w:r>
            <w:proofErr w:type="spellStart"/>
            <w:r>
              <w:t>фармакодинамика</w:t>
            </w:r>
            <w:proofErr w:type="spellEnd"/>
            <w:r>
              <w:t xml:space="preserve">, рецепторы, мессенджеры, механизм действия, селективность, аффинитет экзогенных и эндогенных </w:t>
            </w:r>
            <w:proofErr w:type="spellStart"/>
            <w:r>
              <w:t>лигандов</w:t>
            </w:r>
            <w:proofErr w:type="spellEnd"/>
            <w:r>
              <w:t xml:space="preserve"> к различным рецепторным образованиям, стереоизомеры, полные и частичные агонисты и антагонисты, органы- и клетки-</w:t>
            </w:r>
            <w:proofErr w:type="gramStart"/>
            <w:r>
              <w:t xml:space="preserve">мишени.   </w:t>
            </w:r>
            <w:proofErr w:type="gramEnd"/>
          </w:p>
        </w:tc>
      </w:tr>
      <w:tr w:rsidR="006828F2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7" w:firstLine="0"/>
            </w:pPr>
            <w:r>
              <w:t xml:space="preserve">Виды действия лекарственных средств: местное, резорбтивное, прямое, рефлекторное, обратимое, необратимое, избирательное. Принципы исследования локализации и механизма действия лекарственных средств. </w:t>
            </w:r>
          </w:p>
        </w:tc>
      </w:tr>
      <w:tr w:rsidR="006828F2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5" w:firstLine="0"/>
            </w:pPr>
            <w:r>
              <w:t xml:space="preserve">Методология поиска новых биологически активных фармакологических веществ среди природных и впервые синтезированных соединений, продуктов биотехнологии, генной инженерии и других современных технологий на экспериментальных моделях патологических состояний. </w:t>
            </w:r>
          </w:p>
        </w:tc>
      </w:tr>
      <w:tr w:rsidR="006828F2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1" w:firstLine="0"/>
            </w:pPr>
            <w:r>
              <w:t xml:space="preserve">Методология исследования зависимости «структура-активность» в различных классах химических веществ, направленного синтеза и скрининга фармакологических веществ. </w:t>
            </w:r>
          </w:p>
        </w:tc>
      </w:tr>
      <w:tr w:rsidR="006828F2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5" w:firstLine="0"/>
            </w:pPr>
            <w:r>
              <w:t xml:space="preserve">Методология исследования механизмов действия фармакологических веществ в экспериментах на животных, на изолированных органах и тканях, а также на культурах клеток. Экстраполяция фармакологических параметров с биологических моделей на человека. </w:t>
            </w:r>
          </w:p>
        </w:tc>
      </w:tr>
      <w:tr w:rsidR="006828F2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4" w:firstLine="0"/>
            </w:pPr>
            <w:r>
              <w:t xml:space="preserve">Методология исследования </w:t>
            </w:r>
            <w:proofErr w:type="spellStart"/>
            <w:r>
              <w:t>фармакодинамики</w:t>
            </w:r>
            <w:proofErr w:type="spellEnd"/>
            <w:r>
              <w:t xml:space="preserve"> лекарственных средств в клинике, включая оценку чувствительности возбудителей, вызывающих различные заболевания у человека. </w:t>
            </w:r>
          </w:p>
        </w:tc>
      </w:tr>
      <w:tr w:rsidR="006828F2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1" w:firstLine="0"/>
            </w:pPr>
            <w:r>
              <w:t xml:space="preserve">Значение фармакологических проб в выборе лекарственных средств и определение рационального режима их дозирования (дозы - разовая, суточная, курсовая; кратность применения). Понятие о терапевтической широте, минимальной и максимальной дозах. Зависимость эффекта от дозы (концентрация) действующего вещества. Терапевтический индекс, клинический эффект. </w:t>
            </w:r>
          </w:p>
        </w:tc>
      </w:tr>
      <w:tr w:rsidR="006828F2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3" w:firstLine="0"/>
            </w:pPr>
            <w:proofErr w:type="spellStart"/>
            <w:r>
              <w:t>Фармакокинетика</w:t>
            </w:r>
            <w:proofErr w:type="spellEnd"/>
            <w:r>
              <w:t xml:space="preserve"> лекарственных средств. </w:t>
            </w:r>
            <w:proofErr w:type="spellStart"/>
            <w:r>
              <w:t>Биодоступность</w:t>
            </w:r>
            <w:proofErr w:type="spellEnd"/>
            <w:r>
              <w:t xml:space="preserve">, распределение, метаболизм и выведение препаратов. Методы математического моделирования фармакокинетических процессов. Значение фармакокинетических исследований в разработке </w:t>
            </w:r>
          </w:p>
        </w:tc>
      </w:tr>
      <w:tr w:rsidR="006828F2">
        <w:trPr>
          <w:trHeight w:val="6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proofErr w:type="gramStart"/>
            <w:r>
              <w:t>оптимальных</w:t>
            </w:r>
            <w:proofErr w:type="gramEnd"/>
            <w:r>
              <w:t xml:space="preserve"> схем применения различных лекарственных средств в клинической практике. </w:t>
            </w:r>
          </w:p>
        </w:tc>
      </w:tr>
      <w:tr w:rsidR="006828F2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6" w:firstLine="0"/>
            </w:pPr>
            <w:r>
              <w:t xml:space="preserve">Биологические мембраны. Основные закономерности прохождения веществ через биологические мембраны. Пути введения лекарственных средств и их влияние на фармакологический эффект. </w:t>
            </w:r>
          </w:p>
        </w:tc>
      </w:tr>
      <w:tr w:rsidR="006828F2">
        <w:trPr>
          <w:trHeight w:val="6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Исследование </w:t>
            </w:r>
            <w:proofErr w:type="spellStart"/>
            <w:r>
              <w:t>фармакокинетики</w:t>
            </w:r>
            <w:proofErr w:type="spellEnd"/>
            <w:r>
              <w:t xml:space="preserve"> лекарственных средств у здоровых добровольцев и пациентов. </w:t>
            </w:r>
          </w:p>
        </w:tc>
      </w:tr>
      <w:tr w:rsidR="006828F2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4" w:firstLine="0"/>
            </w:pPr>
            <w:r>
              <w:t xml:space="preserve">Значение свойств организма для действия фармакологических средств. Особенности действия веществ в зависимости от возраста, характера заболевания и функционального состояния организма больного, наличия вредных привычек (курение, алкоголизм, наркомания), </w:t>
            </w:r>
            <w:proofErr w:type="spellStart"/>
            <w:r>
              <w:t>фено</w:t>
            </w:r>
            <w:proofErr w:type="spellEnd"/>
            <w:r>
              <w:t>- и генотипа метаболических процессов (</w:t>
            </w:r>
            <w:proofErr w:type="spellStart"/>
            <w:r>
              <w:t>фармакокинетика</w:t>
            </w:r>
            <w:proofErr w:type="spellEnd"/>
            <w:r>
              <w:t xml:space="preserve">). </w:t>
            </w:r>
          </w:p>
        </w:tc>
      </w:tr>
      <w:tr w:rsidR="006828F2">
        <w:trPr>
          <w:trHeight w:val="323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Исследование безопасности фармакологических веществ - токсикологические исследования. Зависимость доза-время-эффект в лекарственной токсикологии. Методы изучения токсичности потенциальных лекарственных препаратов и их готовых лекарственных форм в условиях острых и хронических экспериментов на животных, оценка специфических видов токсичности и нежелательных побочных эффектов (мутагенность, </w:t>
            </w:r>
            <w:proofErr w:type="spellStart"/>
            <w:r>
              <w:t>эмбриотоксичность</w:t>
            </w:r>
            <w:proofErr w:type="spellEnd"/>
            <w:r>
              <w:t xml:space="preserve">, </w:t>
            </w:r>
            <w:proofErr w:type="spellStart"/>
            <w:r>
              <w:t>тератогенность</w:t>
            </w:r>
            <w:proofErr w:type="spellEnd"/>
            <w:r>
              <w:t xml:space="preserve">, влияние на репродуктивную функцию, </w:t>
            </w:r>
            <w:proofErr w:type="spellStart"/>
            <w:r>
              <w:t>аллергизирующее</w:t>
            </w:r>
            <w:proofErr w:type="spellEnd"/>
            <w:r>
              <w:t xml:space="preserve"> действия, </w:t>
            </w:r>
            <w:proofErr w:type="spellStart"/>
            <w:r>
              <w:t>иммунотоксичность</w:t>
            </w:r>
            <w:proofErr w:type="spellEnd"/>
            <w:r>
              <w:t xml:space="preserve"> и </w:t>
            </w:r>
            <w:proofErr w:type="spellStart"/>
            <w:r>
              <w:t>канцерогенность</w:t>
            </w:r>
            <w:proofErr w:type="spellEnd"/>
            <w:r>
              <w:t xml:space="preserve">). </w:t>
            </w:r>
          </w:p>
        </w:tc>
      </w:tr>
      <w:tr w:rsidR="006828F2">
        <w:trPr>
          <w:trHeight w:val="290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>Математические методы оценки результатов исследований. Анализ вариационного ряда. Стандартная ошибка и доверительные интервалы. Графические методы пробит-анализа. Вычисление ЭД</w:t>
            </w:r>
            <w:r>
              <w:rPr>
                <w:vertAlign w:val="subscript"/>
              </w:rPr>
              <w:t>50</w:t>
            </w:r>
            <w:r>
              <w:t xml:space="preserve"> и ЛД</w:t>
            </w:r>
            <w:r>
              <w:rPr>
                <w:vertAlign w:val="subscript"/>
              </w:rPr>
              <w:t>50</w:t>
            </w:r>
            <w:r>
              <w:t xml:space="preserve"> и доверительных границ. Метод </w:t>
            </w:r>
            <w:proofErr w:type="spellStart"/>
            <w:r>
              <w:t>Литчфилда</w:t>
            </w:r>
            <w:proofErr w:type="spellEnd"/>
            <w:r>
              <w:t xml:space="preserve"> и </w:t>
            </w:r>
            <w:proofErr w:type="spellStart"/>
            <w:r>
              <w:t>Уилкоксона</w:t>
            </w:r>
            <w:proofErr w:type="spellEnd"/>
            <w:r>
              <w:t xml:space="preserve">. Дисперсионный анализ (ANOVA), корреляционный анализ, линейный регрессионный анализ, кластерный анализ. Оценка фармакологической активности при альтернативной и градированной формах учёта реакций. Методы оценки достоверности различий между сравниваемыми </w:t>
            </w:r>
            <w:proofErr w:type="gramStart"/>
            <w:r>
              <w:t xml:space="preserve">величинами.  </w:t>
            </w:r>
            <w:proofErr w:type="gramEnd"/>
          </w:p>
        </w:tc>
      </w:tr>
      <w:tr w:rsidR="006828F2">
        <w:trPr>
          <w:trHeight w:val="162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</w:pPr>
            <w:r>
              <w:t xml:space="preserve">Взаимодействие лекарственных средств. Характер взаимодействия </w:t>
            </w:r>
          </w:p>
          <w:p w:rsidR="006828F2" w:rsidRDefault="00B87002">
            <w:pPr>
              <w:spacing w:after="0" w:line="276" w:lineRule="auto"/>
              <w:ind w:left="0" w:right="4" w:firstLine="0"/>
            </w:pPr>
            <w:r>
              <w:t xml:space="preserve">ЛС (фармацевтическое, фармакокинетическое, фармакодинамическое). Клиническая характеристика проявлений взаимодействия лекарственных средств. Принципы рационального комбинирования лекарственных средств. </w:t>
            </w:r>
          </w:p>
        </w:tc>
      </w:tr>
      <w:tr w:rsidR="006828F2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16.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Основные принципы проведения фармакокинетических исследований и мониторного наблюдения за концентрацией лекарственных средств (особенно лекарственных средств с узким терапевтическим индексом) с учётом клинической эффективности и возможности проявления нежелательного побочного действия лекарственных средств. </w:t>
            </w:r>
          </w:p>
        </w:tc>
      </w:tr>
      <w:tr w:rsidR="006828F2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Особенности дозирования лекарственных средств с учетом хронобиологии и </w:t>
            </w:r>
            <w:proofErr w:type="spellStart"/>
            <w:r>
              <w:t>хронофармакологии</w:t>
            </w:r>
            <w:proofErr w:type="spellEnd"/>
            <w:r>
              <w:t xml:space="preserve">, включая особенности </w:t>
            </w:r>
          </w:p>
        </w:tc>
      </w:tr>
      <w:tr w:rsidR="006828F2">
        <w:trPr>
          <w:trHeight w:val="65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proofErr w:type="gramStart"/>
            <w:r>
              <w:t>всасывания</w:t>
            </w:r>
            <w:proofErr w:type="gramEnd"/>
            <w:r>
              <w:t xml:space="preserve">, метаболизма, выведения лекарственных средств, проявлений фармакологических эффектов. </w:t>
            </w:r>
          </w:p>
        </w:tc>
      </w:tr>
      <w:tr w:rsidR="006828F2">
        <w:trPr>
          <w:trHeight w:val="19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Методы оценки (объективизации эффекта) клинической эффективности и безопасности применения лекарственных средств у пациентов с различными заболеваниями в открытых, двойных слепых, </w:t>
            </w:r>
            <w:proofErr w:type="spellStart"/>
            <w:r>
              <w:t>рандомизированных</w:t>
            </w:r>
            <w:proofErr w:type="spellEnd"/>
            <w:r>
              <w:t xml:space="preserve">, сравнительных и плацебо- контролируемых исследованиях. Фазы клинического исследования новых лекарственных средств. </w:t>
            </w:r>
          </w:p>
        </w:tc>
      </w:tr>
      <w:tr w:rsidR="006828F2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Положения доказательной медицины. Методология проведения </w:t>
            </w:r>
            <w:proofErr w:type="spellStart"/>
            <w:r>
              <w:t>метаанализа</w:t>
            </w:r>
            <w:proofErr w:type="spellEnd"/>
            <w:r>
              <w:t xml:space="preserve"> и систематического анализа. </w:t>
            </w:r>
          </w:p>
        </w:tc>
      </w:tr>
      <w:tr w:rsidR="006828F2">
        <w:trPr>
          <w:trHeight w:val="97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8" w:firstLine="0"/>
            </w:pPr>
            <w:r>
              <w:t xml:space="preserve">Принципы математического моделирования для выбора режима дозирования лекарственных средств при их первичном и курсовом назначении. </w:t>
            </w:r>
          </w:p>
        </w:tc>
      </w:tr>
      <w:tr w:rsidR="006828F2">
        <w:trPr>
          <w:trHeight w:val="323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21.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1" w:firstLine="0"/>
            </w:pPr>
            <w:r>
              <w:t xml:space="preserve">Основные нежелательные побочные эффекты наиболее распространенных лекарственных средств (фармакодинамические, токсические, аллергические, мутагенные, </w:t>
            </w:r>
            <w:proofErr w:type="spellStart"/>
            <w:r>
              <w:t>парамедикаментозные</w:t>
            </w:r>
            <w:proofErr w:type="spellEnd"/>
            <w:r>
              <w:t xml:space="preserve">), их прогнозирование, выявление, классификация и регистрация. Зависимость нежелательных лекарственных реакций от показаний к применению лекарственных средств, от пути введения, от дозы, длительности их применения, от возраста больных. Особенности нежелательного действия лекарственных средств на плод и новорожденного. Способы профилактики и коррекции нежелательных лекарственных реакций. </w:t>
            </w:r>
          </w:p>
        </w:tc>
      </w:tr>
      <w:tr w:rsidR="006828F2">
        <w:trPr>
          <w:trHeight w:val="6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22.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Методы изучения влияния лекарственных средств на качество жизни пациентов и здоровых добровольцев. </w:t>
            </w:r>
          </w:p>
        </w:tc>
      </w:tr>
      <w:tr w:rsidR="006828F2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23.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proofErr w:type="gramStart"/>
            <w:r>
              <w:t>Методология  проведения</w:t>
            </w:r>
            <w:proofErr w:type="gramEnd"/>
            <w:r>
              <w:t xml:space="preserve"> ретроспективных и перспективных </w:t>
            </w:r>
            <w:proofErr w:type="spellStart"/>
            <w:r>
              <w:t>фармакоэпидемиологических</w:t>
            </w:r>
            <w:proofErr w:type="spellEnd"/>
            <w:r>
              <w:t xml:space="preserve"> исследований. </w:t>
            </w:r>
          </w:p>
        </w:tc>
      </w:tr>
      <w:tr w:rsidR="006828F2">
        <w:trPr>
          <w:trHeight w:val="65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24.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Фармакоэкономические</w:t>
            </w:r>
            <w:proofErr w:type="spellEnd"/>
            <w:r>
              <w:t xml:space="preserve"> исследования стоимости различных лечебных и профилактических режимов назначения лекарственных средств. </w:t>
            </w:r>
          </w:p>
        </w:tc>
      </w:tr>
      <w:tr w:rsidR="006828F2">
        <w:trPr>
          <w:trHeight w:val="97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25.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7" w:firstLine="0"/>
            </w:pPr>
            <w:r>
              <w:t xml:space="preserve">Основы формулярной системы (формулярный список, формулярная статья) и стандарты диагностики и лечения наиболее распространенных заболеваний. </w:t>
            </w:r>
          </w:p>
        </w:tc>
      </w:tr>
      <w:tr w:rsidR="006828F2">
        <w:trPr>
          <w:trHeight w:val="129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26.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5" w:line="233" w:lineRule="auto"/>
              <w:ind w:left="0" w:right="8" w:firstLine="0"/>
            </w:pPr>
            <w:r>
              <w:t xml:space="preserve">Способы </w:t>
            </w:r>
            <w:proofErr w:type="gramStart"/>
            <w:r>
              <w:t>оптимизации  фармакотерапии</w:t>
            </w:r>
            <w:proofErr w:type="gramEnd"/>
            <w:r>
              <w:t xml:space="preserve"> и профилактики заболеваний у различных групп пациентов с учётом их индивидуальных особенностей, включая  приверженность фармакотерапии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spellStart"/>
            <w:proofErr w:type="gramStart"/>
            <w:r>
              <w:t>комплаентность</w:t>
            </w:r>
            <w:proofErr w:type="spellEnd"/>
            <w:proofErr w:type="gramEnd"/>
            <w:r>
              <w:t xml:space="preserve">). </w:t>
            </w:r>
          </w:p>
        </w:tc>
      </w:tr>
      <w:tr w:rsidR="006828F2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 xml:space="preserve">27.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1" w:firstLine="0"/>
            </w:pPr>
            <w:r>
              <w:t xml:space="preserve">Этические и организационные аспекты проведения клинических испытаний лекарственных средств. Стандарты клинических исследований лекарственных средств: GCP (качественная клиническая практика). </w:t>
            </w:r>
          </w:p>
        </w:tc>
      </w:tr>
      <w:tr w:rsidR="006828F2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C64F6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Частные в</w:t>
            </w:r>
            <w:r w:rsidR="00B87002">
              <w:rPr>
                <w:b/>
              </w:rPr>
              <w:t xml:space="preserve">опросы фармакологии и клинической фармакологии </w:t>
            </w:r>
          </w:p>
        </w:tc>
      </w:tr>
      <w:tr w:rsidR="006828F2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C64F6B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Нейротро</w:t>
            </w:r>
            <w:r w:rsidR="00B87002">
              <w:rPr>
                <w:b/>
                <w:i/>
              </w:rPr>
              <w:t>пные</w:t>
            </w:r>
            <w:proofErr w:type="spellEnd"/>
            <w:r w:rsidR="00B87002">
              <w:rPr>
                <w:b/>
                <w:i/>
              </w:rPr>
              <w:t xml:space="preserve"> средства </w:t>
            </w:r>
          </w:p>
        </w:tc>
      </w:tr>
      <w:tr w:rsidR="006828F2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614" w:firstLine="0"/>
              <w:jc w:val="left"/>
            </w:pPr>
            <w:r>
              <w:t xml:space="preserve">Вещества, влияющие на центральную нервную систему </w:t>
            </w:r>
            <w:r>
              <w:rPr>
                <w:i/>
              </w:rPr>
              <w:t xml:space="preserve">Средства для наркоза. </w:t>
            </w:r>
          </w:p>
        </w:tc>
      </w:tr>
      <w:tr w:rsidR="006828F2">
        <w:trPr>
          <w:trHeight w:val="645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33" w:lineRule="auto"/>
              <w:ind w:left="0" w:firstLine="0"/>
            </w:pPr>
            <w:proofErr w:type="gramStart"/>
            <w:r>
              <w:t>профилактика</w:t>
            </w:r>
            <w:proofErr w:type="gramEnd"/>
            <w:r>
              <w:t xml:space="preserve"> нежелательных реакций. Возможные взаимодействия при комбинированном их назначении и с препаратами других групп.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Методы исследования </w:t>
            </w:r>
            <w:proofErr w:type="spellStart"/>
            <w:r>
              <w:t>антипаркинсонических</w:t>
            </w:r>
            <w:proofErr w:type="spellEnd"/>
            <w:r>
              <w:t xml:space="preserve"> средств.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rPr>
                <w:i/>
              </w:rPr>
              <w:t xml:space="preserve">Психотропные средства. </w:t>
            </w:r>
          </w:p>
          <w:p w:rsidR="006828F2" w:rsidRDefault="00B87002">
            <w:pPr>
              <w:spacing w:after="52" w:line="233" w:lineRule="auto"/>
              <w:ind w:left="0" w:firstLine="0"/>
              <w:jc w:val="left"/>
            </w:pPr>
            <w:r>
              <w:t xml:space="preserve">Классификация, </w:t>
            </w:r>
            <w:r>
              <w:tab/>
              <w:t xml:space="preserve">механизмы </w:t>
            </w:r>
            <w:r>
              <w:tab/>
              <w:t xml:space="preserve">действия </w:t>
            </w:r>
            <w:r>
              <w:tab/>
              <w:t xml:space="preserve">нейролептиков, транквилизаторов, седативных средств, антидепрессантов, солей лития, </w:t>
            </w:r>
            <w:r>
              <w:tab/>
            </w:r>
            <w:proofErr w:type="spellStart"/>
            <w:r>
              <w:t>психостимуляторов</w:t>
            </w:r>
            <w:proofErr w:type="spellEnd"/>
            <w:r>
              <w:t xml:space="preserve">, </w:t>
            </w:r>
            <w:r>
              <w:tab/>
            </w:r>
            <w:proofErr w:type="spellStart"/>
            <w:r>
              <w:t>ноотропных</w:t>
            </w:r>
            <w:proofErr w:type="spellEnd"/>
            <w:r>
              <w:t xml:space="preserve"> </w:t>
            </w:r>
            <w:r>
              <w:tab/>
              <w:t xml:space="preserve">средств. </w:t>
            </w:r>
            <w:r>
              <w:tab/>
              <w:t xml:space="preserve">Клиническая фармакология. Показания и принципы выбора, определение режима дозирования в зависимости от механизма действия, метаболизма и выведения </w:t>
            </w:r>
            <w:r>
              <w:tab/>
              <w:t xml:space="preserve">из </w:t>
            </w:r>
            <w:r>
              <w:tab/>
              <w:t xml:space="preserve">организма, </w:t>
            </w:r>
            <w:r>
              <w:tab/>
              <w:t xml:space="preserve">особенностей </w:t>
            </w:r>
            <w:r>
              <w:tab/>
              <w:t xml:space="preserve">психического </w:t>
            </w:r>
            <w:r>
              <w:tab/>
              <w:t xml:space="preserve">статуса, возрастных особенностей. Возможное использование в комплексе с другими </w:t>
            </w:r>
            <w:r>
              <w:tab/>
              <w:t xml:space="preserve">лекарственными </w:t>
            </w:r>
            <w:r>
              <w:tab/>
              <w:t xml:space="preserve">средствами. </w:t>
            </w:r>
            <w:r>
              <w:tab/>
              <w:t xml:space="preserve">Взаимодействие </w:t>
            </w:r>
            <w:r>
              <w:tab/>
              <w:t xml:space="preserve">при комбинированном   назначении психотропных лекарственных средств с препаратами других групп. 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rPr>
                <w:i/>
              </w:rPr>
              <w:t xml:space="preserve">Аналептики. </w:t>
            </w:r>
          </w:p>
          <w:p w:rsidR="006828F2" w:rsidRDefault="00B87002">
            <w:pPr>
              <w:spacing w:after="0" w:line="276" w:lineRule="auto"/>
              <w:ind w:left="0" w:right="7" w:firstLine="0"/>
            </w:pPr>
            <w:r>
              <w:t xml:space="preserve">Классификация. Общие принципы действия аналептиков на центральную нервную систему. Влияние на кровообращение и дыхание. Показания к применению Побочные эффекты. </w:t>
            </w:r>
            <w:proofErr w:type="spellStart"/>
            <w:r>
              <w:t>Клиникофармакологические</w:t>
            </w:r>
            <w:proofErr w:type="spellEnd"/>
            <w:r>
              <w:t xml:space="preserve"> аспекты применения аналептиков. Методы исследования аналептиков. </w:t>
            </w:r>
          </w:p>
        </w:tc>
      </w:tr>
      <w:tr w:rsidR="006828F2">
        <w:trPr>
          <w:trHeight w:val="806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Вещества, влияющие на периферическую нервную систему. </w:t>
            </w:r>
          </w:p>
          <w:p w:rsidR="006828F2" w:rsidRDefault="00B87002">
            <w:pPr>
              <w:spacing w:after="51" w:line="233" w:lineRule="auto"/>
              <w:ind w:left="0" w:firstLine="0"/>
            </w:pPr>
            <w:r>
              <w:rPr>
                <w:i/>
                <w:u w:val="single" w:color="000000"/>
              </w:rPr>
              <w:t>Вещества, действующие преимущественно на периферические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  <w:u w:val="single" w:color="000000"/>
              </w:rPr>
              <w:t>нейромедиаторные</w:t>
            </w:r>
            <w:proofErr w:type="spellEnd"/>
            <w:r>
              <w:rPr>
                <w:i/>
                <w:u w:val="single" w:color="000000"/>
              </w:rPr>
              <w:t xml:space="preserve"> процессы.</w:t>
            </w:r>
            <w:r>
              <w:rPr>
                <w:i/>
              </w:rPr>
              <w:t xml:space="preserve"> </w:t>
            </w:r>
          </w:p>
          <w:p w:rsidR="006828F2" w:rsidRDefault="00B87002">
            <w:pPr>
              <w:spacing w:after="57" w:line="240" w:lineRule="auto"/>
              <w:ind w:left="0" w:firstLine="0"/>
              <w:jc w:val="left"/>
            </w:pPr>
            <w:proofErr w:type="gramStart"/>
            <w:r>
              <w:rPr>
                <w:i/>
              </w:rPr>
              <w:t>Н- и</w:t>
            </w:r>
            <w:proofErr w:type="gramEnd"/>
            <w:r>
              <w:rPr>
                <w:i/>
              </w:rPr>
              <w:t xml:space="preserve"> М-холиномиметические вещества. </w:t>
            </w:r>
          </w:p>
          <w:p w:rsidR="006828F2" w:rsidRDefault="00B87002">
            <w:pPr>
              <w:spacing w:after="55" w:line="233" w:lineRule="auto"/>
              <w:ind w:left="0" w:firstLine="0"/>
            </w:pPr>
            <w:r>
              <w:t xml:space="preserve">Химическая структура и основные эффекты ацетилхолина. Показания к применению. Побочные эффекты. Методы исследования </w:t>
            </w:r>
            <w:proofErr w:type="gramStart"/>
            <w:r>
              <w:t>Н- и</w:t>
            </w:r>
            <w:proofErr w:type="gramEnd"/>
            <w:r>
              <w:t xml:space="preserve"> М- </w:t>
            </w:r>
            <w:proofErr w:type="spellStart"/>
            <w:r>
              <w:t>холино</w:t>
            </w:r>
            <w:proofErr w:type="spellEnd"/>
            <w:r>
              <w:t xml:space="preserve">-миметических веществ. </w:t>
            </w:r>
            <w:r>
              <w:rPr>
                <w:i/>
              </w:rPr>
              <w:t xml:space="preserve">Антихолинэстеразные средства. </w:t>
            </w:r>
          </w:p>
          <w:p w:rsidR="006828F2" w:rsidRDefault="00B87002">
            <w:pPr>
              <w:spacing w:after="55" w:line="233" w:lineRule="auto"/>
              <w:ind w:left="0" w:right="7" w:firstLine="0"/>
            </w:pPr>
            <w:r>
              <w:t xml:space="preserve">Характер взаимодействия с </w:t>
            </w:r>
            <w:proofErr w:type="spellStart"/>
            <w:r>
              <w:t>ацетилхолинэстеразой</w:t>
            </w:r>
            <w:proofErr w:type="spellEnd"/>
            <w:r>
              <w:t xml:space="preserve">. Показания к применению препаратов. Фосфорорганических соединений. Побочное и токсическое действие антихолинэстеразных средств.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rPr>
                <w:i/>
              </w:rPr>
              <w:t xml:space="preserve">М-холиномиметические вещества. </w:t>
            </w:r>
          </w:p>
          <w:p w:rsidR="006828F2" w:rsidRDefault="00B87002">
            <w:pPr>
              <w:spacing w:after="53" w:line="240" w:lineRule="auto"/>
              <w:ind w:left="0" w:firstLine="0"/>
            </w:pPr>
            <w:r>
              <w:t xml:space="preserve">Влияние на глаз, гладкие мышцы внутренних органов. Применение. </w:t>
            </w:r>
          </w:p>
          <w:p w:rsidR="006828F2" w:rsidRDefault="00B87002">
            <w:pPr>
              <w:spacing w:after="52" w:line="240" w:lineRule="auto"/>
              <w:ind w:left="0" w:firstLine="0"/>
              <w:jc w:val="left"/>
            </w:pPr>
            <w:r>
              <w:t xml:space="preserve">Токсическое действие. Лечение отравлений. 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rPr>
                <w:i/>
              </w:rPr>
              <w:t xml:space="preserve">Н-холиномиметические вещества. </w:t>
            </w:r>
          </w:p>
          <w:p w:rsidR="006828F2" w:rsidRDefault="00B87002">
            <w:pPr>
              <w:spacing w:after="54" w:line="234" w:lineRule="auto"/>
              <w:ind w:left="0" w:right="5" w:firstLine="0"/>
            </w:pPr>
            <w:r>
              <w:t>Влияние на Н-</w:t>
            </w:r>
            <w:proofErr w:type="spellStart"/>
            <w:r>
              <w:t>холинорецепторы</w:t>
            </w:r>
            <w:proofErr w:type="spellEnd"/>
            <w:r>
              <w:t xml:space="preserve"> синокаротидной зоны, вегетативных ганглиев и мозгового слоя надпочечников. Клиническое применение. Токсическое действие никотина. Отдаленные эффекты </w:t>
            </w:r>
            <w:proofErr w:type="spellStart"/>
            <w:r>
              <w:t>табакокурения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2" w:line="240" w:lineRule="auto"/>
              <w:ind w:left="0" w:firstLine="0"/>
              <w:jc w:val="left"/>
            </w:pPr>
            <w:proofErr w:type="gramStart"/>
            <w:r>
              <w:rPr>
                <w:u w:val="single" w:color="000000"/>
              </w:rPr>
              <w:t>Антихолинергические  вещества</w:t>
            </w:r>
            <w:proofErr w:type="gramEnd"/>
            <w:r>
              <w:rPr>
                <w:u w:val="single" w:color="000000"/>
              </w:rPr>
              <w:t>.</w:t>
            </w:r>
            <w:r>
              <w:rPr>
                <w:b/>
              </w:rPr>
              <w:t xml:space="preserve">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rPr>
                <w:i/>
              </w:rPr>
              <w:t>М-</w:t>
            </w:r>
            <w:proofErr w:type="spellStart"/>
            <w:r>
              <w:rPr>
                <w:i/>
              </w:rPr>
              <w:t>холиноблокирующие</w:t>
            </w:r>
            <w:proofErr w:type="spellEnd"/>
            <w:r>
              <w:rPr>
                <w:i/>
              </w:rPr>
              <w:t xml:space="preserve"> вещества. </w:t>
            </w:r>
          </w:p>
          <w:p w:rsidR="006828F2" w:rsidRDefault="00B87002">
            <w:pPr>
              <w:spacing w:after="56" w:line="233" w:lineRule="auto"/>
              <w:ind w:left="0" w:right="4" w:firstLine="0"/>
            </w:pPr>
            <w:r>
              <w:t>М-</w:t>
            </w:r>
            <w:proofErr w:type="spellStart"/>
            <w:r>
              <w:t>холинолитики</w:t>
            </w:r>
            <w:proofErr w:type="spellEnd"/>
            <w:r>
              <w:t xml:space="preserve"> синтетического и растительного происхождения. Влияние на глаз, сердечно-сосудистую систему, гладкие мышцы, железы. Особенности действия на центральную нервную систему. </w:t>
            </w:r>
          </w:p>
          <w:p w:rsidR="006828F2" w:rsidRDefault="00B87002">
            <w:pPr>
              <w:spacing w:after="52" w:line="240" w:lineRule="auto"/>
              <w:ind w:left="0" w:firstLine="0"/>
              <w:jc w:val="left"/>
            </w:pPr>
            <w:r>
              <w:t xml:space="preserve">Клиническая фармакология.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u w:val="single" w:color="000000"/>
              </w:rPr>
              <w:t>Н-</w:t>
            </w:r>
            <w:proofErr w:type="spellStart"/>
            <w:r>
              <w:rPr>
                <w:u w:val="single" w:color="000000"/>
              </w:rPr>
              <w:t>холиноблокирующие</w:t>
            </w:r>
            <w:proofErr w:type="spellEnd"/>
            <w:r>
              <w:rPr>
                <w:u w:val="single" w:color="000000"/>
              </w:rPr>
              <w:t xml:space="preserve"> вещества.</w:t>
            </w:r>
            <w:r>
              <w:rPr>
                <w:b/>
              </w:rPr>
              <w:t xml:space="preserve"> </w:t>
            </w:r>
          </w:p>
        </w:tc>
      </w:tr>
      <w:tr w:rsidR="006828F2" w:rsidTr="00C64F6B">
        <w:trPr>
          <w:trHeight w:val="566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33" w:lineRule="auto"/>
              <w:ind w:left="0" w:right="1" w:firstLine="0"/>
            </w:pPr>
            <w:r>
              <w:t xml:space="preserve">Ганглиоблокирующие средства. Классификация. Механизмы действия. Побочные эффекты. Показания и противопоказания к применению. Методы исследования </w:t>
            </w:r>
            <w:proofErr w:type="spellStart"/>
            <w:r>
              <w:t>ганглиоблокаторов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6" w:line="233" w:lineRule="auto"/>
              <w:ind w:left="0" w:firstLine="0"/>
            </w:pPr>
            <w:proofErr w:type="spellStart"/>
            <w:r>
              <w:rPr>
                <w:i/>
              </w:rPr>
              <w:t>Миорелаксанты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t>Миорелаксанты</w:t>
            </w:r>
            <w:proofErr w:type="spellEnd"/>
            <w:r>
              <w:t xml:space="preserve"> периферического действия. Классификация. Механизм действия </w:t>
            </w:r>
            <w:proofErr w:type="spellStart"/>
            <w:r>
              <w:t>миорелаксантов</w:t>
            </w:r>
            <w:proofErr w:type="spellEnd"/>
            <w:r>
              <w:t xml:space="preserve">. Клиническое применение. Возможные осложнения. Антагонисты </w:t>
            </w:r>
            <w:proofErr w:type="spellStart"/>
            <w:r>
              <w:t>миорелаксантов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Методы исследования </w:t>
            </w:r>
            <w:proofErr w:type="spellStart"/>
            <w:r>
              <w:t>миорелаксантов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rPr>
                <w:u w:val="single" w:color="000000"/>
              </w:rPr>
              <w:t>Вещества, влияющие на периферические адренергические процессы.</w:t>
            </w:r>
            <w:r>
              <w:rPr>
                <w:b/>
              </w:rPr>
              <w:t xml:space="preserve">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rPr>
                <w:i/>
              </w:rPr>
              <w:t xml:space="preserve">Адреномиметические вещества. </w:t>
            </w:r>
          </w:p>
          <w:p w:rsidR="006828F2" w:rsidRDefault="00B87002">
            <w:pPr>
              <w:spacing w:after="54" w:line="233" w:lineRule="auto"/>
              <w:ind w:left="0" w:firstLine="0"/>
            </w:pPr>
            <w:r>
              <w:t xml:space="preserve">Химическая структура и основные эффекты адреналина. Классификация </w:t>
            </w:r>
            <w:proofErr w:type="spellStart"/>
            <w:r>
              <w:t>адреномиметиков</w:t>
            </w:r>
            <w:proofErr w:type="spellEnd"/>
            <w:r>
              <w:t xml:space="preserve">. Влияние альфа- и </w:t>
            </w:r>
            <w:proofErr w:type="spellStart"/>
            <w:r>
              <w:t>бетаадреномиметиков</w:t>
            </w:r>
            <w:proofErr w:type="spellEnd"/>
            <w:r>
              <w:t xml:space="preserve"> на сердечно-сосудистую систему, гладкие мышцы, обмен веществ, центральную нервную систему. Особенности действия альфа-</w:t>
            </w:r>
            <w:proofErr w:type="spellStart"/>
            <w:r>
              <w:t>адреномиметиков</w:t>
            </w:r>
            <w:proofErr w:type="spellEnd"/>
            <w:r>
              <w:t xml:space="preserve">. </w:t>
            </w:r>
            <w:proofErr w:type="spellStart"/>
            <w:r>
              <w:t>Фармакодинамика</w:t>
            </w:r>
            <w:proofErr w:type="spellEnd"/>
            <w:r>
              <w:t xml:space="preserve"> </w:t>
            </w:r>
            <w:proofErr w:type="spellStart"/>
            <w:r>
              <w:t>бетаадреномиметиков</w:t>
            </w:r>
            <w:proofErr w:type="spellEnd"/>
            <w:r>
              <w:t xml:space="preserve">. Показания к применению. Побочные эффекты.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Методы исследования адреномиметических средств.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proofErr w:type="spellStart"/>
            <w:r>
              <w:rPr>
                <w:i/>
              </w:rPr>
              <w:t>Адреноблокирующие</w:t>
            </w:r>
            <w:proofErr w:type="spellEnd"/>
            <w:r>
              <w:rPr>
                <w:i/>
              </w:rPr>
              <w:t xml:space="preserve"> вещества. </w:t>
            </w:r>
          </w:p>
          <w:p w:rsidR="006828F2" w:rsidRDefault="00B87002">
            <w:pPr>
              <w:spacing w:after="53" w:line="233" w:lineRule="auto"/>
              <w:ind w:left="0" w:firstLine="0"/>
            </w:pPr>
            <w:proofErr w:type="spellStart"/>
            <w:r>
              <w:t>Фармакодинамика</w:t>
            </w:r>
            <w:proofErr w:type="spellEnd"/>
            <w:r>
              <w:t xml:space="preserve"> альфа-</w:t>
            </w:r>
            <w:proofErr w:type="spellStart"/>
            <w:r>
              <w:t>адреноблокаторов</w:t>
            </w:r>
            <w:proofErr w:type="spellEnd"/>
            <w:r>
              <w:t xml:space="preserve">. Применение. Возможные осложнения. Основные свойства и показания к применению </w:t>
            </w:r>
            <w:proofErr w:type="spellStart"/>
            <w:r>
              <w:t>бетаадреноблокаторов</w:t>
            </w:r>
            <w:proofErr w:type="spellEnd"/>
            <w:r>
              <w:t xml:space="preserve">. Клиническая фармакология. Особенности </w:t>
            </w:r>
            <w:r>
              <w:lastRenderedPageBreak/>
              <w:t xml:space="preserve">применения в кардиологии. Побочные эффекты. Методы исследования </w:t>
            </w:r>
            <w:proofErr w:type="spellStart"/>
            <w:r>
              <w:t>адреноблокирующих</w:t>
            </w:r>
            <w:proofErr w:type="spellEnd"/>
            <w:r>
              <w:t xml:space="preserve"> средств. </w:t>
            </w:r>
          </w:p>
          <w:p w:rsidR="006828F2" w:rsidRDefault="00B87002">
            <w:pPr>
              <w:spacing w:after="55" w:line="240" w:lineRule="auto"/>
              <w:ind w:left="0" w:firstLine="0"/>
              <w:jc w:val="left"/>
            </w:pPr>
            <w:r>
              <w:rPr>
                <w:i/>
              </w:rPr>
              <w:t xml:space="preserve">Симпатолитические вещества. </w:t>
            </w:r>
          </w:p>
          <w:p w:rsidR="006828F2" w:rsidRDefault="00B87002">
            <w:pPr>
              <w:spacing w:after="54" w:line="234" w:lineRule="auto"/>
              <w:ind w:left="0" w:firstLine="0"/>
            </w:pPr>
            <w:r>
              <w:t xml:space="preserve">Локализация, механизм действия и основные эффекты </w:t>
            </w:r>
            <w:proofErr w:type="spellStart"/>
            <w:r>
              <w:t>симпатолитиков</w:t>
            </w:r>
            <w:proofErr w:type="spellEnd"/>
            <w:r>
              <w:t xml:space="preserve">. Терапевтическое применение, побочное действие. Методы исследования </w:t>
            </w:r>
            <w:proofErr w:type="spellStart"/>
            <w:r>
              <w:t>симпатолитиков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4" w:line="233" w:lineRule="auto"/>
              <w:ind w:left="0" w:firstLine="0"/>
            </w:pPr>
            <w:r>
              <w:rPr>
                <w:u w:val="single" w:color="000000"/>
              </w:rPr>
              <w:t xml:space="preserve">Вещества, действующие преимущественно в </w:t>
            </w:r>
            <w:proofErr w:type="gramStart"/>
            <w:r>
              <w:rPr>
                <w:u w:val="single" w:color="000000"/>
              </w:rPr>
              <w:t>области  чувствительных</w:t>
            </w:r>
            <w:proofErr w:type="gramEnd"/>
            <w:r>
              <w:t xml:space="preserve"> </w:t>
            </w:r>
            <w:r>
              <w:rPr>
                <w:u w:val="single" w:color="000000"/>
              </w:rPr>
              <w:t>нервных окончаний. Клиническая фармакология</w:t>
            </w:r>
            <w:r>
              <w:rPr>
                <w:b/>
              </w:rPr>
              <w:t xml:space="preserve"> </w:t>
            </w:r>
          </w:p>
          <w:p w:rsidR="006828F2" w:rsidRDefault="00B87002">
            <w:pPr>
              <w:spacing w:after="55" w:line="233" w:lineRule="auto"/>
              <w:ind w:left="0" w:firstLine="0"/>
            </w:pPr>
            <w:r>
              <w:rPr>
                <w:i/>
              </w:rPr>
              <w:t xml:space="preserve">Местные анестетики. </w:t>
            </w:r>
            <w:r>
              <w:t xml:space="preserve">Механизм и локализация действия. Сравнительная оценка анестетиков и их применение при разных видах анестезии. Токсическое действие анестезирующих веществ. Принципы выбора и определения режима дозирования местных анестетиков. Особенности применения в экстремальных условиях и местах чрезвычайных ситуаций, при «синдроме раздавливания».  Наиболее распространенные комбинации и их </w:t>
            </w:r>
            <w:proofErr w:type="spellStart"/>
            <w:r>
              <w:t>фармакодинамика</w:t>
            </w:r>
            <w:proofErr w:type="spellEnd"/>
            <w:r>
              <w:t xml:space="preserve">, обоснование при обезболивании. Методы оценки эффективности и безопасности. Взаимодействие с другими лекарственными средствами. </w:t>
            </w:r>
            <w:r>
              <w:rPr>
                <w:u w:val="single" w:color="000000"/>
              </w:rPr>
              <w:t>Вяжущие средства.</w:t>
            </w:r>
            <w:r>
              <w:rPr>
                <w:b/>
              </w:rPr>
              <w:t xml:space="preserve"> </w:t>
            </w:r>
          </w:p>
          <w:p w:rsidR="006828F2" w:rsidRDefault="00B87002">
            <w:pPr>
              <w:spacing w:after="53" w:line="233" w:lineRule="auto"/>
              <w:ind w:left="0" w:firstLine="0"/>
            </w:pPr>
            <w:r>
              <w:t xml:space="preserve">Органические и неорганические вяжущие средства. Принцип действия. Показания к применению. Методы исследования вяжущих средств.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rPr>
                <w:u w:val="single" w:color="000000"/>
              </w:rPr>
              <w:t>Раздражающие средства.</w:t>
            </w:r>
            <w:r>
              <w:rPr>
                <w:b/>
              </w:rPr>
              <w:t xml:space="preserve"> </w:t>
            </w:r>
          </w:p>
          <w:p w:rsidR="00C64F6B" w:rsidRDefault="00B87002" w:rsidP="00C64F6B">
            <w:pPr>
              <w:spacing w:after="55" w:line="233" w:lineRule="auto"/>
              <w:ind w:left="0" w:firstLine="0"/>
              <w:jc w:val="left"/>
            </w:pPr>
            <w:r>
              <w:t xml:space="preserve">Влияние на кожу и слизистые оболочки. Значение возникающих при том рефлексов. Отвлекающий эффект. Применение в </w:t>
            </w:r>
            <w:r w:rsidR="00C64F6B">
              <w:t xml:space="preserve">клинике. </w:t>
            </w:r>
          </w:p>
          <w:p w:rsidR="00C64F6B" w:rsidRDefault="00C64F6B" w:rsidP="00C64F6B">
            <w:pPr>
              <w:spacing w:after="55" w:line="233" w:lineRule="auto"/>
              <w:ind w:left="0" w:firstLine="0"/>
              <w:jc w:val="left"/>
            </w:pPr>
            <w:r>
              <w:rPr>
                <w:i/>
              </w:rPr>
              <w:t xml:space="preserve">Горечи, рвотные средства рефлекторного действия, слабительные средства. </w:t>
            </w:r>
            <w:r>
              <w:t xml:space="preserve"> </w:t>
            </w:r>
          </w:p>
          <w:p w:rsidR="006828F2" w:rsidRDefault="00C64F6B" w:rsidP="00C64F6B">
            <w:pPr>
              <w:spacing w:after="0" w:line="276" w:lineRule="auto"/>
              <w:ind w:left="0" w:firstLine="0"/>
            </w:pPr>
            <w:r>
              <w:t xml:space="preserve">Механизм действия, </w:t>
            </w:r>
            <w:proofErr w:type="spellStart"/>
            <w:r>
              <w:t>фармакокинетика</w:t>
            </w:r>
            <w:proofErr w:type="spellEnd"/>
            <w:r>
              <w:t xml:space="preserve">, </w:t>
            </w:r>
            <w:proofErr w:type="spellStart"/>
            <w:r>
              <w:t>фармакодинамика</w:t>
            </w:r>
            <w:proofErr w:type="spellEnd"/>
            <w:r>
              <w:t>, особенности дозирования, форма выпуска, пути введения, взаимодействие с другими лекарственными средствами.</w:t>
            </w:r>
          </w:p>
        </w:tc>
      </w:tr>
      <w:tr w:rsidR="006828F2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Средства, регулирующие функции исполнительных органов </w:t>
            </w:r>
          </w:p>
        </w:tc>
      </w:tr>
      <w:tr w:rsidR="006828F2">
        <w:trPr>
          <w:trHeight w:val="1031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5" w:line="233" w:lineRule="auto"/>
              <w:ind w:left="0" w:firstLine="0"/>
            </w:pPr>
            <w:r>
              <w:t xml:space="preserve">Средства, влияющие на функции органов дыхания. Средства для лечения бронхиальной астмы. </w:t>
            </w:r>
          </w:p>
          <w:p w:rsidR="006828F2" w:rsidRDefault="00B87002">
            <w:pPr>
              <w:spacing w:after="56" w:line="233" w:lineRule="auto"/>
              <w:ind w:left="0" w:right="2" w:firstLine="0"/>
            </w:pPr>
            <w:r>
              <w:t>Ксантиновые производные (теофиллины простые и пролонгированные), м-</w:t>
            </w:r>
            <w:proofErr w:type="spellStart"/>
            <w:r>
              <w:t>холинолитики</w:t>
            </w:r>
            <w:proofErr w:type="spellEnd"/>
            <w:r>
              <w:t xml:space="preserve">, </w:t>
            </w:r>
            <w:proofErr w:type="spellStart"/>
            <w:r>
              <w:t>адреностимуляторы</w:t>
            </w:r>
            <w:proofErr w:type="spellEnd"/>
            <w:r>
              <w:t xml:space="preserve"> (непрямые </w:t>
            </w:r>
            <w:proofErr w:type="spellStart"/>
            <w:r>
              <w:t>адреностимуляторы</w:t>
            </w:r>
            <w:proofErr w:type="spellEnd"/>
            <w:r>
              <w:t xml:space="preserve">, альфа- и бета- стимуляторы, неселективные </w:t>
            </w:r>
            <w:proofErr w:type="spellStart"/>
            <w:r>
              <w:t>бетастимуляторы</w:t>
            </w:r>
            <w:proofErr w:type="spellEnd"/>
            <w:r>
              <w:t xml:space="preserve">, бета2-стимуляторы -  селективные короткого и длительного действия). Отхаркивающие средства рефлекторного действия, резорбтивного действия. </w:t>
            </w:r>
            <w:proofErr w:type="spellStart"/>
            <w:r>
              <w:t>Муколитические</w:t>
            </w:r>
            <w:proofErr w:type="spellEnd"/>
            <w:r>
              <w:t xml:space="preserve"> средства. Противокашлевые средства (центрального и периферического действия). Стабилизаторы мембран тучных клеток. Ингибиторы рецепторов </w:t>
            </w:r>
            <w:proofErr w:type="spellStart"/>
            <w:r>
              <w:t>лейкотриенов</w:t>
            </w:r>
            <w:proofErr w:type="spellEnd"/>
            <w:r>
              <w:t xml:space="preserve">. Антигистаминные средства.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proofErr w:type="spellStart"/>
            <w:r>
              <w:t>Противовспенивающие</w:t>
            </w:r>
            <w:proofErr w:type="spellEnd"/>
            <w:r>
              <w:t xml:space="preserve"> и </w:t>
            </w:r>
            <w:proofErr w:type="spellStart"/>
            <w:r>
              <w:t>дегидратирующие</w:t>
            </w:r>
            <w:proofErr w:type="spellEnd"/>
            <w:r>
              <w:t xml:space="preserve"> средства.       </w:t>
            </w:r>
          </w:p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Классификация. Механизм действия. Принципы выбора препарата, определения  путей  введения, способы доставки  лекарственных средств  в  дыхательные  пути (растворы через дозированные ингаляторы, </w:t>
            </w:r>
            <w:proofErr w:type="spellStart"/>
            <w:r>
              <w:t>небулайзеры</w:t>
            </w:r>
            <w:proofErr w:type="spellEnd"/>
            <w:r>
              <w:t xml:space="preserve">, использование </w:t>
            </w:r>
            <w:proofErr w:type="spellStart"/>
            <w:r>
              <w:t>спейсеров</w:t>
            </w:r>
            <w:proofErr w:type="spellEnd"/>
            <w:r>
              <w:t xml:space="preserve">, сухая пудра с помощью </w:t>
            </w:r>
            <w:proofErr w:type="spellStart"/>
            <w:r>
              <w:t>спинхалера</w:t>
            </w:r>
            <w:proofErr w:type="spellEnd"/>
            <w:r>
              <w:t xml:space="preserve">, </w:t>
            </w:r>
            <w:proofErr w:type="spellStart"/>
            <w:r>
              <w:t>турбохалера</w:t>
            </w:r>
            <w:proofErr w:type="spellEnd"/>
            <w:r>
              <w:t xml:space="preserve">, </w:t>
            </w:r>
            <w:proofErr w:type="spellStart"/>
            <w:r>
              <w:t>дискхалера</w:t>
            </w:r>
            <w:proofErr w:type="spellEnd"/>
            <w:r>
              <w:t xml:space="preserve"> и др.) и рационального режима дозирования препаратов с учетом  обратимости обструкции дыхательных путей, тяжести </w:t>
            </w:r>
            <w:proofErr w:type="spellStart"/>
            <w:r>
              <w:t>бронхообструкции</w:t>
            </w:r>
            <w:proofErr w:type="spellEnd"/>
            <w:r>
              <w:t xml:space="preserve">, количества и качества мокроты, частоты сердечных сокращений, уровня  артериального давления, нарушений возбудимости и проводимости миокарда, данных </w:t>
            </w:r>
            <w:proofErr w:type="spellStart"/>
            <w:r>
              <w:t>фармакокинетики</w:t>
            </w:r>
            <w:proofErr w:type="spellEnd"/>
            <w:r>
              <w:t xml:space="preserve">, а также факторов, изменяющих чувствительность к препарату. Понятие ступенчатой терапии бронхиальной астмы и хронической </w:t>
            </w:r>
            <w:proofErr w:type="spellStart"/>
            <w:r>
              <w:t>обструктивной</w:t>
            </w:r>
            <w:proofErr w:type="spellEnd"/>
            <w:r>
              <w:t xml:space="preserve"> болезни легких. Синдром </w:t>
            </w:r>
            <w:proofErr w:type="spellStart"/>
            <w:r>
              <w:t>десенситизации</w:t>
            </w:r>
            <w:proofErr w:type="spellEnd"/>
            <w:r>
              <w:t xml:space="preserve"> рецептора (</w:t>
            </w:r>
            <w:proofErr w:type="spellStart"/>
            <w:r>
              <w:t>тахифилаксия</w:t>
            </w:r>
            <w:proofErr w:type="spellEnd"/>
            <w:r>
              <w:t xml:space="preserve">, </w:t>
            </w:r>
            <w:proofErr w:type="spellStart"/>
            <w:r>
              <w:t>интернализация</w:t>
            </w:r>
            <w:proofErr w:type="spellEnd"/>
            <w:r>
              <w:t xml:space="preserve"> и снижение регуляции - развитие резистентности к бета-стимуляторам), способы его коррекции и профилактики. Методы оценки эффективности и безопасности. Оценка качества жизни. Понятие </w:t>
            </w:r>
            <w:proofErr w:type="spellStart"/>
            <w:r>
              <w:t>комплаентности</w:t>
            </w:r>
            <w:proofErr w:type="spellEnd"/>
            <w:r>
              <w:t xml:space="preserve">. Диагностика, коррекция и профилактика нежелательных лекарственных реакций. Возможные взаимодействия при комбинированном их назначении и с препаратами других групп. </w:t>
            </w:r>
          </w:p>
        </w:tc>
      </w:tr>
      <w:tr w:rsidR="006828F2" w:rsidTr="00C64F6B">
        <w:trPr>
          <w:trHeight w:val="41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Средства, влияющие на сердечно-сосудистую систему. </w:t>
            </w:r>
          </w:p>
          <w:p w:rsidR="006828F2" w:rsidRDefault="00B87002">
            <w:pPr>
              <w:spacing w:after="56" w:line="233" w:lineRule="auto"/>
              <w:ind w:left="0" w:firstLine="0"/>
            </w:pPr>
            <w:r>
              <w:t xml:space="preserve">Клиническая фармакология препаратов, влияющих на сосудистый тонус. </w:t>
            </w:r>
          </w:p>
          <w:p w:rsidR="006828F2" w:rsidRDefault="00B87002">
            <w:pPr>
              <w:spacing w:after="53" w:line="233" w:lineRule="auto"/>
              <w:ind w:left="0" w:firstLine="0"/>
              <w:jc w:val="left"/>
            </w:pPr>
            <w:r>
              <w:t xml:space="preserve">Вазоконстрикторы; </w:t>
            </w:r>
            <w:r>
              <w:tab/>
              <w:t xml:space="preserve">вазодилататоры </w:t>
            </w:r>
            <w:r>
              <w:tab/>
              <w:t xml:space="preserve">периферические </w:t>
            </w:r>
            <w:r>
              <w:tab/>
              <w:t xml:space="preserve">- </w:t>
            </w:r>
            <w:r>
              <w:tab/>
              <w:t xml:space="preserve">с преимущественным влиянием на артериолы, на </w:t>
            </w:r>
            <w:proofErr w:type="spellStart"/>
            <w:r>
              <w:t>венулы</w:t>
            </w:r>
            <w:proofErr w:type="spellEnd"/>
            <w:r>
              <w:t xml:space="preserve">, смешанного действия; 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стимуляторы</w:t>
            </w:r>
            <w:proofErr w:type="gramEnd"/>
            <w:r>
              <w:t xml:space="preserve"> центральных альфа-</w:t>
            </w:r>
            <w:proofErr w:type="spellStart"/>
            <w:r>
              <w:t>адренорецепторов</w:t>
            </w:r>
            <w:proofErr w:type="spellEnd"/>
            <w:r>
              <w:t xml:space="preserve">;  </w:t>
            </w:r>
          </w:p>
        </w:tc>
      </w:tr>
      <w:tr w:rsidR="006828F2">
        <w:trPr>
          <w:trHeight w:val="1450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3" w:line="233" w:lineRule="auto"/>
              <w:ind w:left="0" w:right="180" w:firstLine="0"/>
              <w:jc w:val="left"/>
            </w:pPr>
            <w:proofErr w:type="gramStart"/>
            <w:r>
              <w:t>селективные</w:t>
            </w:r>
            <w:proofErr w:type="gramEnd"/>
            <w:r>
              <w:t xml:space="preserve"> 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рецепторов;  </w:t>
            </w:r>
            <w:proofErr w:type="spellStart"/>
            <w:r>
              <w:t>симпатолитики</w:t>
            </w:r>
            <w:proofErr w:type="spellEnd"/>
            <w:r>
              <w:t xml:space="preserve">; </w:t>
            </w:r>
            <w:proofErr w:type="spellStart"/>
            <w:r>
              <w:t>ганглиоблокаторы</w:t>
            </w:r>
            <w:proofErr w:type="spellEnd"/>
            <w:r>
              <w:t xml:space="preserve">;  </w:t>
            </w:r>
          </w:p>
          <w:p w:rsidR="006828F2" w:rsidRDefault="00B87002">
            <w:pPr>
              <w:spacing w:after="54" w:line="233" w:lineRule="auto"/>
              <w:ind w:left="0" w:right="1925" w:firstLine="0"/>
            </w:pPr>
            <w:proofErr w:type="gramStart"/>
            <w:r>
              <w:t>ингибиторы</w:t>
            </w:r>
            <w:proofErr w:type="gramEnd"/>
            <w:r>
              <w:t xml:space="preserve"> </w:t>
            </w:r>
            <w:proofErr w:type="spellStart"/>
            <w:r>
              <w:t>ангиотензин</w:t>
            </w:r>
            <w:proofErr w:type="spellEnd"/>
            <w:r>
              <w:t xml:space="preserve"> - превращающего фермента;  антагонисты рецепторов </w:t>
            </w:r>
            <w:proofErr w:type="spellStart"/>
            <w:r>
              <w:t>ангиотензина</w:t>
            </w:r>
            <w:proofErr w:type="spellEnd"/>
            <w:r>
              <w:t xml:space="preserve">-II;  блокаторы   кальциевых каналов;  </w:t>
            </w:r>
          </w:p>
          <w:p w:rsidR="006828F2" w:rsidRDefault="00B87002">
            <w:pPr>
              <w:spacing w:after="54" w:line="234" w:lineRule="auto"/>
              <w:ind w:left="0" w:right="2" w:firstLine="0"/>
            </w:pPr>
            <w:proofErr w:type="gramStart"/>
            <w:r>
              <w:t>бета</w:t>
            </w:r>
            <w:proofErr w:type="gramEnd"/>
            <w:r>
              <w:t xml:space="preserve">-адреноблокаторы (неселективные, селективные, с собственной симпатомиметической, препараты с альфа-1-адреноблокирующей активностью и </w:t>
            </w:r>
            <w:proofErr w:type="spellStart"/>
            <w:r>
              <w:t>вазодилатирующей</w:t>
            </w:r>
            <w:proofErr w:type="spellEnd"/>
            <w:r>
              <w:t xml:space="preserve"> активностью). </w:t>
            </w:r>
          </w:p>
          <w:p w:rsidR="006828F2" w:rsidRDefault="00B87002">
            <w:pPr>
              <w:spacing w:after="55" w:line="233" w:lineRule="auto"/>
              <w:ind w:left="0" w:right="2" w:firstLine="0"/>
            </w:pPr>
            <w:r>
              <w:t xml:space="preserve">Классификация. Механизм действия. Показания к применению. Принципы выбора препарата, определение путей введения, рационального режима дозирования препарата с учётом тяжести заболевания, наличия сопутствующих заболеваний, состояния органов экскреции и метаболизма, влияния препарата на сократимость миокарда, состояния периферических сосудов, лекарственного взаимодействия, степени и типа нарушений желудочной секреции, наличия непереносимости, данных </w:t>
            </w:r>
            <w:proofErr w:type="spellStart"/>
            <w:r>
              <w:t>фармакокинетики</w:t>
            </w:r>
            <w:proofErr w:type="spellEnd"/>
            <w:r>
              <w:t xml:space="preserve">, а также факторов, изменяющих чувствительность к препарату. Диагностика, коррекция и профилактика нежелательных реакций. Синдром отмены. Возможные взаимодействия при комбинированном их назначении и с препаратами других групп. Методы оценки эффективности и безопасности. </w:t>
            </w:r>
          </w:p>
          <w:p w:rsidR="006828F2" w:rsidRDefault="00B87002">
            <w:pPr>
              <w:spacing w:after="55" w:line="233" w:lineRule="auto"/>
              <w:ind w:left="0" w:firstLine="0"/>
            </w:pPr>
            <w:r>
              <w:t xml:space="preserve">Клиническая фармакология препаратов, влияющих на основные функции миокарда (сократимость, возбудимость). </w:t>
            </w:r>
          </w:p>
          <w:p w:rsidR="006828F2" w:rsidRDefault="00B87002">
            <w:pPr>
              <w:spacing w:after="54" w:line="233" w:lineRule="auto"/>
              <w:ind w:left="0" w:firstLine="0"/>
            </w:pPr>
            <w:r>
              <w:t>Препараты с инотропным влиянием на миокард: сердечные гликозиды (</w:t>
            </w:r>
            <w:proofErr w:type="spellStart"/>
            <w:r>
              <w:t>дигоксин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строфантин,дигитоксин</w:t>
            </w:r>
            <w:proofErr w:type="spellEnd"/>
            <w:proofErr w:type="gramEnd"/>
            <w:r>
              <w:t xml:space="preserve">), </w:t>
            </w:r>
            <w:proofErr w:type="spellStart"/>
            <w:r>
              <w:t>негликозидныекардиотоники</w:t>
            </w:r>
            <w:proofErr w:type="spellEnd"/>
            <w:r>
              <w:t xml:space="preserve"> (дофамин, </w:t>
            </w:r>
            <w:proofErr w:type="spellStart"/>
            <w:r>
              <w:t>добутамин</w:t>
            </w:r>
            <w:proofErr w:type="spellEnd"/>
            <w:r>
              <w:t xml:space="preserve">, </w:t>
            </w:r>
            <w:proofErr w:type="spellStart"/>
            <w:r>
              <w:t>милринон</w:t>
            </w:r>
            <w:proofErr w:type="spellEnd"/>
            <w:r>
              <w:t xml:space="preserve"> и </w:t>
            </w:r>
            <w:proofErr w:type="spellStart"/>
            <w:r>
              <w:t>амринон</w:t>
            </w:r>
            <w:proofErr w:type="spellEnd"/>
            <w:r>
              <w:t xml:space="preserve">).   Классификация. Механизм действия. Режим дозирования сердечных гликозидов в зависимости от состояния ЖКТ, органов метаболизма и экскреции у больного, числа и ритма сердечных сокращений, состояние сократимости и проводимости миокарда, скорости развития эффекта, лекарственного взаимодействия и факторов, способствующих изменению чувствительности к препаратам.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</w:t>
            </w:r>
          </w:p>
          <w:p w:rsidR="006828F2" w:rsidRDefault="00B87002">
            <w:pPr>
              <w:spacing w:after="54" w:line="233" w:lineRule="auto"/>
              <w:ind w:left="0" w:firstLine="0"/>
            </w:pPr>
            <w:r>
              <w:t xml:space="preserve">Антиаритмические средства: группа 1 – блокаторы натриевых каналов, группа 2 – бета </w:t>
            </w:r>
            <w:proofErr w:type="spellStart"/>
            <w:r>
              <w:t>адреноблокаторы</w:t>
            </w:r>
            <w:proofErr w:type="spellEnd"/>
            <w:r>
              <w:t xml:space="preserve">, группа 3 – блокаторы калиевых каналов (средства, удлиняющие </w:t>
            </w:r>
            <w:proofErr w:type="spellStart"/>
            <w:r>
              <w:t>реполяризацию</w:t>
            </w:r>
            <w:proofErr w:type="spellEnd"/>
            <w:r>
              <w:t xml:space="preserve">), группа 4 – блокаторы кальциевых каналов (L - типа). Препараты смешанного типа действия. </w:t>
            </w:r>
          </w:p>
          <w:p w:rsidR="006828F2" w:rsidRDefault="00B87002">
            <w:pPr>
              <w:spacing w:after="0" w:line="276" w:lineRule="auto"/>
              <w:ind w:left="0" w:right="2" w:firstLine="0"/>
            </w:pPr>
            <w:r>
              <w:t xml:space="preserve"> Классификация. Механизм действия. Выбор антиаритмического средства, режима его дозирования и способа введения с учётом </w:t>
            </w:r>
            <w:proofErr w:type="spellStart"/>
            <w:r>
              <w:t>фармакодинамики</w:t>
            </w:r>
            <w:proofErr w:type="spellEnd"/>
            <w:r>
              <w:t xml:space="preserve"> и </w:t>
            </w:r>
            <w:proofErr w:type="spellStart"/>
            <w:r>
              <w:t>фармакокинетики</w:t>
            </w:r>
            <w:proofErr w:type="spellEnd"/>
            <w:r>
              <w:t xml:space="preserve"> особенностей, тяжести основного и наличия сопутствующих заболеваний, состояния органов метаболизма и экскреции, вида аритмии, состояния сократимости и </w:t>
            </w:r>
          </w:p>
        </w:tc>
      </w:tr>
      <w:tr w:rsidR="006828F2">
        <w:trPr>
          <w:trHeight w:val="934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6" w:line="233" w:lineRule="auto"/>
              <w:ind w:left="0" w:firstLine="0"/>
            </w:pPr>
            <w:proofErr w:type="gramStart"/>
            <w:r>
              <w:t>проводимости</w:t>
            </w:r>
            <w:proofErr w:type="gramEnd"/>
            <w:r>
              <w:t xml:space="preserve"> миокарда, уровнем АД и с учётом лекарственного взаимодействия, а также факторов, способствующих изменению чувствительности к препарату.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proofErr w:type="spellStart"/>
            <w:r>
              <w:rPr>
                <w:u w:val="single" w:color="000000"/>
              </w:rPr>
              <w:t>Антиангинальные</w:t>
            </w:r>
            <w:proofErr w:type="spellEnd"/>
            <w:r>
              <w:rPr>
                <w:u w:val="single" w:color="000000"/>
              </w:rPr>
              <w:t xml:space="preserve"> средства.</w:t>
            </w:r>
            <w:r>
              <w:rPr>
                <w:b/>
                <w:i/>
              </w:rPr>
              <w:t xml:space="preserve"> </w:t>
            </w:r>
          </w:p>
          <w:p w:rsidR="006828F2" w:rsidRDefault="00B87002">
            <w:pPr>
              <w:spacing w:after="54" w:line="233" w:lineRule="auto"/>
              <w:ind w:left="0" w:right="8" w:firstLine="0"/>
            </w:pPr>
            <w:r>
              <w:t xml:space="preserve">Средства, улучшающие кровоснабжение миокарда (нитраты и нитриты, препараты с рефлекторным </w:t>
            </w:r>
            <w:proofErr w:type="spellStart"/>
            <w:r>
              <w:t>коронаролитическим</w:t>
            </w:r>
            <w:proofErr w:type="spellEnd"/>
            <w:r>
              <w:t xml:space="preserve"> действием);  </w:t>
            </w:r>
          </w:p>
          <w:p w:rsidR="006828F2" w:rsidRDefault="00B87002">
            <w:pPr>
              <w:spacing w:after="54" w:line="233" w:lineRule="auto"/>
              <w:ind w:left="0" w:right="1925" w:firstLine="0"/>
              <w:jc w:val="left"/>
            </w:pPr>
            <w:proofErr w:type="gramStart"/>
            <w:r>
              <w:t>периферические</w:t>
            </w:r>
            <w:proofErr w:type="gramEnd"/>
            <w:r>
              <w:t xml:space="preserve"> вазодилататоры;  антагонисты «медленных» кальциевых каналов;  препараты, улучшающие метаболизм миокарда; 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средства;  средства, улучшающие реологические свойства крови. </w:t>
            </w:r>
          </w:p>
          <w:p w:rsidR="006828F2" w:rsidRDefault="00B87002">
            <w:pPr>
              <w:spacing w:after="0" w:line="276" w:lineRule="auto"/>
              <w:ind w:left="0" w:right="1" w:firstLine="0"/>
            </w:pPr>
            <w:r>
              <w:t xml:space="preserve">Классификация. </w:t>
            </w:r>
            <w:proofErr w:type="spellStart"/>
            <w:r>
              <w:t>Фармакодинамика</w:t>
            </w:r>
            <w:proofErr w:type="spellEnd"/>
            <w:r>
              <w:t xml:space="preserve"> и </w:t>
            </w:r>
            <w:proofErr w:type="spellStart"/>
            <w:r>
              <w:t>фармакокинетика</w:t>
            </w:r>
            <w:proofErr w:type="spellEnd"/>
            <w:r>
              <w:t xml:space="preserve"> </w:t>
            </w:r>
            <w:proofErr w:type="spellStart"/>
            <w:r>
              <w:t>антиангинальных</w:t>
            </w:r>
            <w:proofErr w:type="spellEnd"/>
            <w:r>
              <w:t xml:space="preserve"> лекарственных средств. Принципы </w:t>
            </w:r>
            <w:proofErr w:type="spellStart"/>
            <w:r>
              <w:t>пролонгирования</w:t>
            </w:r>
            <w:proofErr w:type="spellEnd"/>
            <w:r>
              <w:t xml:space="preserve"> эффекта </w:t>
            </w:r>
            <w:proofErr w:type="spellStart"/>
            <w:r>
              <w:t>нитросоединения</w:t>
            </w:r>
            <w:proofErr w:type="spellEnd"/>
            <w:r>
              <w:t xml:space="preserve">. Показания к применению. Выбор дозы, кратность назначения и курсовое лечение в зависимости от тяжести заболевания, функционального состояния сердечно-сосудистой и элиминирующей систем. Длительность эффекта. Синдромы толерантности, </w:t>
            </w:r>
            <w:proofErr w:type="spellStart"/>
            <w:r>
              <w:t>тахифилаксии</w:t>
            </w:r>
            <w:proofErr w:type="spellEnd"/>
            <w:r>
              <w:t xml:space="preserve"> и отмены. Особенности применения в экстремальных условиях, при остром инфаркте миокарда и развитии отека легких. Объем при оказании первой врачебной и квалифицированной помощи. Взаимодействие с другими лекарственными средствами. Наиболее распространенные комбинации и их </w:t>
            </w:r>
            <w:proofErr w:type="spellStart"/>
            <w:r>
              <w:t>фармакодинамика</w:t>
            </w:r>
            <w:proofErr w:type="spellEnd"/>
            <w:r>
              <w:t xml:space="preserve">, обоснования при лечении ИБС. Побочные эффекты. Способы оценки эффективности и безопасности фармакотерапии. Особенности применения в </w:t>
            </w:r>
            <w:proofErr w:type="gramStart"/>
            <w:r>
              <w:t xml:space="preserve">гериатрии.   </w:t>
            </w:r>
            <w:proofErr w:type="gramEnd"/>
            <w:r>
              <w:t xml:space="preserve"> </w:t>
            </w:r>
          </w:p>
        </w:tc>
      </w:tr>
      <w:tr w:rsidR="006828F2" w:rsidTr="00B87002">
        <w:trPr>
          <w:trHeight w:val="7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Средства, влияющие на функцию органов пищеварения. </w:t>
            </w:r>
          </w:p>
          <w:p w:rsidR="006828F2" w:rsidRDefault="00B87002">
            <w:pPr>
              <w:spacing w:after="55" w:line="240" w:lineRule="auto"/>
              <w:ind w:left="0" w:firstLine="0"/>
            </w:pPr>
            <w:r>
              <w:t xml:space="preserve">Средства, повышающие аппетит, понижающие аппетит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>(</w:t>
            </w:r>
            <w:proofErr w:type="spellStart"/>
            <w:proofErr w:type="gramStart"/>
            <w:r>
              <w:t>анорексигенные</w:t>
            </w:r>
            <w:proofErr w:type="spellEnd"/>
            <w:proofErr w:type="gramEnd"/>
            <w:r>
              <w:t xml:space="preserve"> средства).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Рвотные и противорвотные средства.   </w:t>
            </w:r>
          </w:p>
          <w:p w:rsidR="006828F2" w:rsidRDefault="00B87002">
            <w:pPr>
              <w:spacing w:after="54" w:line="233" w:lineRule="auto"/>
              <w:ind w:left="0" w:right="6" w:firstLine="0"/>
            </w:pPr>
            <w:r>
              <w:t xml:space="preserve">Препараты, влияющие на моторику ЖКТ: усиливающие моторику ЖКТ, </w:t>
            </w:r>
            <w:proofErr w:type="spellStart"/>
            <w:r>
              <w:t>прокинетики</w:t>
            </w:r>
            <w:proofErr w:type="spellEnd"/>
            <w:r>
              <w:t xml:space="preserve">, слабительные средства, уменьшающие моторику ЖКТ, антидиарейные средства.  </w:t>
            </w:r>
          </w:p>
          <w:p w:rsidR="006828F2" w:rsidRDefault="00B87002">
            <w:pPr>
              <w:spacing w:after="56" w:line="240" w:lineRule="auto"/>
              <w:ind w:left="0" w:firstLine="0"/>
              <w:jc w:val="left"/>
            </w:pPr>
            <w:r>
              <w:t xml:space="preserve">Препараты, стимулирующие пищеварительную секрецию.  </w:t>
            </w:r>
          </w:p>
          <w:p w:rsidR="006828F2" w:rsidRDefault="00B87002">
            <w:pPr>
              <w:spacing w:after="54" w:line="240" w:lineRule="auto"/>
              <w:ind w:left="0" w:firstLine="0"/>
            </w:pPr>
            <w:r>
              <w:t>Препараты, снижающие пищеварительную секрецию: М-</w:t>
            </w:r>
          </w:p>
          <w:p w:rsidR="006828F2" w:rsidRDefault="00B87002">
            <w:pPr>
              <w:spacing w:after="52" w:line="233" w:lineRule="auto"/>
              <w:ind w:left="0" w:firstLine="0"/>
            </w:pPr>
            <w:proofErr w:type="spellStart"/>
            <w:proofErr w:type="gramStart"/>
            <w:r>
              <w:t>холинолитики</w:t>
            </w:r>
            <w:proofErr w:type="spellEnd"/>
            <w:proofErr w:type="gramEnd"/>
            <w:r>
              <w:t xml:space="preserve">, Н2-гистаминоблокаторы, ингибиторы </w:t>
            </w:r>
            <w:proofErr w:type="spellStart"/>
            <w:r>
              <w:t>протонового</w:t>
            </w:r>
            <w:proofErr w:type="spellEnd"/>
            <w:r>
              <w:t xml:space="preserve"> насоса. 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Антациды. 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Адсорбирующие и обволакивающие средства. </w:t>
            </w:r>
          </w:p>
          <w:p w:rsidR="006828F2" w:rsidRDefault="00B87002">
            <w:pPr>
              <w:spacing w:after="56" w:line="240" w:lineRule="auto"/>
              <w:ind w:left="0" w:firstLine="0"/>
              <w:jc w:val="left"/>
            </w:pPr>
            <w:proofErr w:type="spellStart"/>
            <w:r>
              <w:t>Гастроцитопротекторы</w:t>
            </w:r>
            <w:proofErr w:type="spellEnd"/>
            <w:r>
              <w:t xml:space="preserve">.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Антибактериальные препараты.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Препараты, восстанавливающие равновесие микрофлоры кишечника. </w:t>
            </w:r>
          </w:p>
        </w:tc>
      </w:tr>
      <w:tr w:rsidR="006828F2">
        <w:trPr>
          <w:trHeight w:val="516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Кишечные антисептики. 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Ферментные и антиферментные препараты. 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proofErr w:type="spellStart"/>
            <w:r>
              <w:t>Холеретики</w:t>
            </w:r>
            <w:proofErr w:type="spellEnd"/>
            <w:r>
              <w:t xml:space="preserve"> и </w:t>
            </w:r>
            <w:proofErr w:type="spellStart"/>
            <w:r>
              <w:t>холекинетики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proofErr w:type="spellStart"/>
            <w:r>
              <w:t>Гепатопротекторы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0" w:line="276" w:lineRule="auto"/>
              <w:ind w:left="0" w:right="3" w:firstLine="0"/>
            </w:pPr>
            <w:r>
              <w:t xml:space="preserve">Классификация. Механизм действия. Показания к применению. Принципы выбора препарата, определение путей введения, рационального режима дозирования препарата с учетом степени и типа нарушений желудочной секреции, моторики ЖКТ, изменения функции печени, наличие воспалительных изменений в желчевыводящих путях и в печени, желтухи и наличия непереносимости, данных </w:t>
            </w:r>
            <w:proofErr w:type="spellStart"/>
            <w:r>
              <w:t>фармакокинетики</w:t>
            </w:r>
            <w:proofErr w:type="spellEnd"/>
            <w:r>
              <w:t xml:space="preserve">, а также факторов, изменяющих чувствительность к препарату.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Методы оценки эффективности и безопасности. Стандарты фармакотерапии   в гастроэнтерологии. </w:t>
            </w:r>
          </w:p>
        </w:tc>
      </w:tr>
      <w:tr w:rsidR="006828F2">
        <w:trPr>
          <w:trHeight w:val="645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Средства, усиливающую выделительную функцию почек. </w:t>
            </w:r>
          </w:p>
          <w:p w:rsidR="006828F2" w:rsidRDefault="00B87002">
            <w:pPr>
              <w:spacing w:after="53" w:line="234" w:lineRule="auto"/>
              <w:ind w:left="0" w:right="7" w:firstLine="0"/>
            </w:pPr>
            <w:r>
              <w:t xml:space="preserve">Классификация мочегонных средств. Механизмы действия мочегонных средств, оказывающих прямое действие на почечные канальцы. Сравнительная оценка диуретиков. 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Калийсберегающие диуретики. Принцип действия.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Осмотические диуретики.  </w:t>
            </w:r>
          </w:p>
          <w:p w:rsidR="006828F2" w:rsidRDefault="00B87002">
            <w:pPr>
              <w:spacing w:after="57" w:line="233" w:lineRule="auto"/>
              <w:ind w:left="0" w:firstLine="0"/>
            </w:pPr>
            <w:r>
              <w:t xml:space="preserve">Средства, способствующие выведению мочевой кислоты и удалению мочевых конкрементов. Клиническая фармакология. </w:t>
            </w:r>
          </w:p>
          <w:p w:rsidR="006828F2" w:rsidRDefault="00B87002">
            <w:pPr>
              <w:spacing w:after="55" w:line="233" w:lineRule="auto"/>
              <w:ind w:left="0" w:right="1" w:firstLine="0"/>
            </w:pPr>
            <w:r>
              <w:t xml:space="preserve">Выбор диуретиков, режима дозирования и способа введения в зависимости от </w:t>
            </w:r>
            <w:proofErr w:type="spellStart"/>
            <w:r>
              <w:t>фармакокинетики</w:t>
            </w:r>
            <w:proofErr w:type="spellEnd"/>
            <w:r>
              <w:t xml:space="preserve"> и </w:t>
            </w:r>
            <w:proofErr w:type="spellStart"/>
            <w:r>
              <w:t>фармакодинамики</w:t>
            </w:r>
            <w:proofErr w:type="spellEnd"/>
            <w:r>
              <w:t xml:space="preserve">, тяжести заболевания и </w:t>
            </w:r>
            <w:proofErr w:type="spellStart"/>
            <w:r>
              <w:t>ургентности</w:t>
            </w:r>
            <w:proofErr w:type="spellEnd"/>
            <w:r>
              <w:t xml:space="preserve"> состояния, выраженности отечного синдрома, нарушений электролитного баланса, уровня артериального давления, состояния органов экскреции и метаболизма, лекарственного взаимодействия и факторов, способствующих изменению чувствительности к препарату.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</w:t>
            </w:r>
          </w:p>
          <w:p w:rsidR="006828F2" w:rsidRDefault="00B87002">
            <w:pPr>
              <w:spacing w:after="53" w:line="240" w:lineRule="auto"/>
              <w:ind w:left="0" w:firstLine="0"/>
            </w:pPr>
            <w:r>
              <w:t xml:space="preserve">Особенности применения в педиатрии, гериатрии и у беременных. 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t xml:space="preserve">Методы исследования мочегонных средств. </w:t>
            </w:r>
          </w:p>
        </w:tc>
      </w:tr>
      <w:tr w:rsidR="006828F2">
        <w:trPr>
          <w:trHeight w:val="2909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5" w:line="233" w:lineRule="auto"/>
              <w:ind w:left="0" w:firstLine="0"/>
              <w:jc w:val="left"/>
            </w:pPr>
            <w:r>
              <w:t xml:space="preserve">Средства, влияющие на тонус и сократительную способность </w:t>
            </w:r>
            <w:proofErr w:type="spellStart"/>
            <w:r>
              <w:t>миометрия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6" w:line="233" w:lineRule="auto"/>
              <w:ind w:left="0" w:firstLine="0"/>
            </w:pPr>
            <w:r>
              <w:t xml:space="preserve">Лекарственные средства, используемые для усиления родовой деятельности. </w:t>
            </w:r>
            <w:proofErr w:type="spellStart"/>
            <w:r>
              <w:t>Фармакодинамика</w:t>
            </w:r>
            <w:proofErr w:type="spellEnd"/>
            <w:r>
              <w:t xml:space="preserve"> простагландинов. Средства, понижающие тонус шейки матки. Применение ингаляционных наркотиков для ослабления родовой деятельности.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Фармакологические свойства алкалоидов спорыньи. </w:t>
            </w:r>
          </w:p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Выбор препаратов, режима дозирования и способа введения в зависимости от </w:t>
            </w:r>
            <w:proofErr w:type="spellStart"/>
            <w:r>
              <w:t>фармакокинетики</w:t>
            </w:r>
            <w:proofErr w:type="spellEnd"/>
            <w:r>
              <w:t xml:space="preserve"> и </w:t>
            </w:r>
            <w:proofErr w:type="spellStart"/>
            <w:r>
              <w:t>фармакодинамики</w:t>
            </w:r>
            <w:proofErr w:type="spellEnd"/>
            <w:r>
              <w:t xml:space="preserve">, характера </w:t>
            </w:r>
          </w:p>
        </w:tc>
      </w:tr>
      <w:tr w:rsidR="006828F2">
        <w:trPr>
          <w:trHeight w:val="226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6" w:line="233" w:lineRule="auto"/>
              <w:ind w:left="0" w:firstLine="0"/>
            </w:pPr>
            <w:proofErr w:type="gramStart"/>
            <w:r>
              <w:t>заболевания</w:t>
            </w:r>
            <w:proofErr w:type="gramEnd"/>
            <w:r>
              <w:t xml:space="preserve"> и </w:t>
            </w:r>
            <w:proofErr w:type="spellStart"/>
            <w:r>
              <w:t>ургентности</w:t>
            </w:r>
            <w:proofErr w:type="spellEnd"/>
            <w:r>
              <w:t xml:space="preserve"> ситуации, состояния органов экскреции и метаболизма, факторов, способствующих изменению чувствительности к препарату.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t xml:space="preserve">Методы исследования средств, влияющих на </w:t>
            </w:r>
            <w:proofErr w:type="spellStart"/>
            <w:proofErr w:type="gramStart"/>
            <w:r>
              <w:t>миометрий</w:t>
            </w:r>
            <w:proofErr w:type="spellEnd"/>
            <w:r>
              <w:t xml:space="preserve">.  </w:t>
            </w:r>
            <w:proofErr w:type="gramEnd"/>
          </w:p>
        </w:tc>
      </w:tr>
      <w:tr w:rsidR="006828F2" w:rsidTr="00B87002">
        <w:trPr>
          <w:trHeight w:val="703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Средства, влияющие на систему крови.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Средства, влияющие на </w:t>
            </w:r>
            <w:proofErr w:type="spellStart"/>
            <w:r>
              <w:t>эритропоэз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Средства, стимулирующие </w:t>
            </w:r>
            <w:proofErr w:type="spellStart"/>
            <w:r>
              <w:t>эритропоэз</w:t>
            </w:r>
            <w:proofErr w:type="spellEnd"/>
            <w:r>
              <w:t xml:space="preserve">.  </w:t>
            </w:r>
          </w:p>
          <w:p w:rsidR="006828F2" w:rsidRDefault="00B87002">
            <w:pPr>
              <w:spacing w:after="56" w:line="240" w:lineRule="auto"/>
              <w:ind w:left="0" w:firstLine="0"/>
              <w:jc w:val="left"/>
            </w:pPr>
            <w:r>
              <w:t xml:space="preserve">Средства, применяемые при лечении гипохромных анемий.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Средства, для лечения </w:t>
            </w:r>
            <w:proofErr w:type="spellStart"/>
            <w:r>
              <w:t>гиперхромных</w:t>
            </w:r>
            <w:proofErr w:type="spellEnd"/>
            <w:r>
              <w:t xml:space="preserve"> анемий.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Средства, тормозящие </w:t>
            </w:r>
            <w:proofErr w:type="spellStart"/>
            <w:r>
              <w:t>эритропоэз</w:t>
            </w:r>
            <w:proofErr w:type="spellEnd"/>
            <w:r>
              <w:t xml:space="preserve">.  Клиническое применение. 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Методы исследования средств, влияющих на </w:t>
            </w:r>
            <w:proofErr w:type="spellStart"/>
            <w:r>
              <w:t>эритропоэз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Средства, влияющие на </w:t>
            </w:r>
            <w:proofErr w:type="spellStart"/>
            <w:r>
              <w:t>лейкопоэз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Средства, стимулирующие </w:t>
            </w:r>
            <w:proofErr w:type="spellStart"/>
            <w:r>
              <w:t>лейкопоэз</w:t>
            </w:r>
            <w:proofErr w:type="spellEnd"/>
            <w:r>
              <w:t xml:space="preserve">.  </w:t>
            </w:r>
          </w:p>
          <w:p w:rsidR="006828F2" w:rsidRDefault="00B87002">
            <w:pPr>
              <w:spacing w:after="56" w:line="233" w:lineRule="auto"/>
              <w:ind w:left="0" w:firstLine="0"/>
            </w:pPr>
            <w:r>
              <w:t xml:space="preserve">Средства, тормозящие </w:t>
            </w:r>
            <w:proofErr w:type="spellStart"/>
            <w:r>
              <w:t>лейкопоэз</w:t>
            </w:r>
            <w:proofErr w:type="spellEnd"/>
            <w:r>
              <w:t xml:space="preserve">.  Показания к применению.  Методы исследования средств, влияющих на </w:t>
            </w:r>
            <w:proofErr w:type="spellStart"/>
            <w:r>
              <w:t>лейкопоэз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Средства, влияющие на свёртывание крови. </w:t>
            </w:r>
          </w:p>
          <w:p w:rsidR="006828F2" w:rsidRDefault="00B87002">
            <w:pPr>
              <w:spacing w:after="55" w:line="233" w:lineRule="auto"/>
              <w:ind w:left="0" w:firstLine="0"/>
            </w:pPr>
            <w:r>
              <w:t>Вещества, способствующие свёртыванию крови (</w:t>
            </w:r>
            <w:proofErr w:type="spellStart"/>
            <w:r>
              <w:t>гемостатики</w:t>
            </w:r>
            <w:proofErr w:type="spellEnd"/>
            <w:r>
              <w:t xml:space="preserve">). Механизмы действия. Применение. </w:t>
            </w:r>
          </w:p>
          <w:p w:rsidR="006828F2" w:rsidRDefault="00B87002">
            <w:pPr>
              <w:spacing w:after="54" w:line="233" w:lineRule="auto"/>
              <w:ind w:left="0" w:firstLine="0"/>
            </w:pPr>
            <w:r>
              <w:t>Вещества, препятствующие свёртыванию крови (</w:t>
            </w:r>
            <w:proofErr w:type="spellStart"/>
            <w:r>
              <w:t>антитромботические</w:t>
            </w:r>
            <w:proofErr w:type="spellEnd"/>
            <w:r>
              <w:t xml:space="preserve"> лекарственные средства): препараты, понижающие адгезию и агрегацию тромбоцитов и эритроцитов; прямые и непрямые антикоагулянты; </w:t>
            </w:r>
            <w:proofErr w:type="spellStart"/>
            <w:r>
              <w:t>фибринолитические</w:t>
            </w:r>
            <w:proofErr w:type="spellEnd"/>
            <w:r>
              <w:t xml:space="preserve"> средства. Антагонисты антикоагулянтов. </w:t>
            </w:r>
          </w:p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 Классификация. Механизмы действия. Показания к применению. Принципы выбора препарата, рационального режима дозирования с учетом изменения функции печени, наличия непереносимости, данных </w:t>
            </w:r>
            <w:proofErr w:type="spellStart"/>
            <w:r>
              <w:t>фармакокинетики</w:t>
            </w:r>
            <w:proofErr w:type="spellEnd"/>
            <w:r>
              <w:t xml:space="preserve">, результатов лекарственного мониторинга, а также факторов, изменяющих чувствительность к препарату.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</w:t>
            </w:r>
            <w:r>
              <w:lastRenderedPageBreak/>
              <w:t xml:space="preserve">Методы исследования средств, влияющих на агрегацию тромбоцитов и свёртывание крови. </w:t>
            </w:r>
          </w:p>
        </w:tc>
      </w:tr>
      <w:tr w:rsidR="006828F2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 xml:space="preserve">Лекарственные средства, регулирующие процессы обмена веществ </w:t>
            </w:r>
          </w:p>
        </w:tc>
      </w:tr>
      <w:tr w:rsidR="006828F2">
        <w:trPr>
          <w:trHeight w:val="258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5" w:line="233" w:lineRule="auto"/>
              <w:ind w:left="0" w:firstLine="0"/>
              <w:jc w:val="left"/>
            </w:pPr>
            <w:r>
              <w:t xml:space="preserve">Гормональные </w:t>
            </w:r>
            <w:r>
              <w:tab/>
              <w:t xml:space="preserve">препараты, </w:t>
            </w:r>
            <w:r>
              <w:tab/>
              <w:t xml:space="preserve">их </w:t>
            </w:r>
            <w:r>
              <w:tab/>
              <w:t xml:space="preserve">синтетические </w:t>
            </w:r>
            <w:r>
              <w:tab/>
              <w:t xml:space="preserve">заменители </w:t>
            </w:r>
            <w:r>
              <w:tab/>
              <w:t xml:space="preserve">и антагонисты. </w:t>
            </w:r>
          </w:p>
          <w:p w:rsidR="006828F2" w:rsidRDefault="00B87002">
            <w:pPr>
              <w:spacing w:after="54" w:line="234" w:lineRule="auto"/>
              <w:ind w:left="0" w:firstLine="0"/>
            </w:pPr>
            <w:r>
              <w:t xml:space="preserve">Классификация. Методы изучения гормональных средств и их антагонистов. Терапия неотложных состояний в эндокринологии. Гормональные препараты полипептидной структуры, их заменители и антагонисты.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Препараты гормонов гипофиза. Их </w:t>
            </w:r>
            <w:proofErr w:type="spellStart"/>
            <w:r>
              <w:t>фармакодинамика</w:t>
            </w:r>
            <w:proofErr w:type="spellEnd"/>
            <w:r>
              <w:t xml:space="preserve">, применение.  </w:t>
            </w:r>
          </w:p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Препараты </w:t>
            </w:r>
            <w:proofErr w:type="spellStart"/>
            <w:r>
              <w:t>горм</w:t>
            </w:r>
            <w:proofErr w:type="spellEnd"/>
            <w:r>
              <w:t xml:space="preserve"> </w:t>
            </w:r>
            <w:proofErr w:type="spellStart"/>
            <w:r>
              <w:t>онов</w:t>
            </w:r>
            <w:proofErr w:type="spellEnd"/>
            <w:r>
              <w:t xml:space="preserve"> щитовидной железы. Влияние на обмен </w:t>
            </w:r>
            <w:proofErr w:type="gramStart"/>
            <w:r>
              <w:t xml:space="preserve">веществ.  </w:t>
            </w:r>
            <w:proofErr w:type="gramEnd"/>
          </w:p>
        </w:tc>
      </w:tr>
      <w:tr w:rsidR="006828F2">
        <w:trPr>
          <w:trHeight w:val="580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33" w:lineRule="auto"/>
              <w:ind w:left="0" w:firstLine="0"/>
            </w:pPr>
            <w:r>
              <w:t xml:space="preserve">Клиническое применение. </w:t>
            </w:r>
            <w:proofErr w:type="spellStart"/>
            <w:r>
              <w:t>Антитиреоидные</w:t>
            </w:r>
            <w:proofErr w:type="spellEnd"/>
            <w:r>
              <w:t xml:space="preserve"> вещества. Механизмы действия. Применение в клинике. Побочные эффекты. </w:t>
            </w:r>
          </w:p>
          <w:p w:rsidR="006828F2" w:rsidRDefault="00B87002">
            <w:pPr>
              <w:spacing w:after="54" w:line="233" w:lineRule="auto"/>
              <w:ind w:left="0" w:right="2" w:firstLine="0"/>
            </w:pPr>
            <w:r>
              <w:t xml:space="preserve">Физиологическое значение и практическое применение </w:t>
            </w:r>
            <w:proofErr w:type="spellStart"/>
            <w:r>
              <w:t>кальцитонина</w:t>
            </w:r>
            <w:proofErr w:type="spellEnd"/>
            <w:r>
              <w:t xml:space="preserve">. Препараты околощитовидных желёз и </w:t>
            </w:r>
            <w:proofErr w:type="spellStart"/>
            <w:r>
              <w:t>гормоноподобные</w:t>
            </w:r>
            <w:proofErr w:type="spellEnd"/>
            <w:r>
              <w:t xml:space="preserve"> вещества, регулирующие обмен фосфора и кальция.  Клиническое применение.  Препараты инсулина. Влияние на обмен веществ. Механизмы действия синтетических гипогликемических средств для приема внутрь. Показания к применению. Побочные эффекты.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Гормональные препараты стероидной структуры. </w:t>
            </w:r>
          </w:p>
          <w:p w:rsidR="006828F2" w:rsidRDefault="00B87002">
            <w:pPr>
              <w:spacing w:after="54" w:line="240" w:lineRule="auto"/>
              <w:ind w:left="0" w:firstLine="0"/>
            </w:pPr>
            <w:r>
              <w:t xml:space="preserve">Эстрогенные и </w:t>
            </w:r>
            <w:proofErr w:type="spellStart"/>
            <w:r>
              <w:t>гестагенные</w:t>
            </w:r>
            <w:proofErr w:type="spellEnd"/>
            <w:r>
              <w:t xml:space="preserve"> препараты. Применение в клинике.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Использование в качестве противозачаточных средств.  </w:t>
            </w:r>
          </w:p>
          <w:p w:rsidR="006828F2" w:rsidRDefault="00B87002">
            <w:pPr>
              <w:spacing w:after="57" w:line="240" w:lineRule="auto"/>
              <w:ind w:left="0" w:firstLine="0"/>
              <w:jc w:val="left"/>
            </w:pPr>
            <w:r>
              <w:t xml:space="preserve">Андрогены. Показания к применению. Побочные эффекты.  </w:t>
            </w:r>
          </w:p>
          <w:p w:rsidR="006828F2" w:rsidRDefault="00B87002">
            <w:pPr>
              <w:spacing w:after="55" w:line="233" w:lineRule="auto"/>
              <w:ind w:left="0" w:firstLine="0"/>
              <w:jc w:val="left"/>
            </w:pPr>
            <w:r>
              <w:t xml:space="preserve">Анаболические стероиды. Влияние на белковый обмен. Побочные явления. </w:t>
            </w:r>
          </w:p>
          <w:p w:rsidR="006828F2" w:rsidRDefault="00B87002">
            <w:pPr>
              <w:spacing w:after="54" w:line="233" w:lineRule="auto"/>
              <w:ind w:left="0" w:right="6" w:firstLine="0"/>
            </w:pPr>
            <w:r>
              <w:t xml:space="preserve">Препараты гормонов коры надпочечников. Классификация. Влияние на обмен углеводов, белков, солей, воды, пигментов. Противовоспалительные свойства </w:t>
            </w:r>
            <w:proofErr w:type="spellStart"/>
            <w:r>
              <w:t>глюкокортикоидов</w:t>
            </w:r>
            <w:proofErr w:type="spellEnd"/>
            <w:r>
              <w:t xml:space="preserve">.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t xml:space="preserve">Терапевтическое применение. </w:t>
            </w:r>
            <w:proofErr w:type="gramStart"/>
            <w:r>
              <w:t xml:space="preserve">Осложнения.  </w:t>
            </w:r>
            <w:proofErr w:type="gramEnd"/>
          </w:p>
        </w:tc>
      </w:tr>
      <w:tr w:rsidR="006828F2">
        <w:trPr>
          <w:trHeight w:val="1620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Ферментные препараты. </w:t>
            </w:r>
          </w:p>
          <w:p w:rsidR="006828F2" w:rsidRDefault="00B87002">
            <w:pPr>
              <w:spacing w:after="0" w:line="276" w:lineRule="auto"/>
              <w:ind w:left="0" w:right="7" w:firstLine="0"/>
            </w:pPr>
            <w:r>
              <w:t xml:space="preserve">Источники получения. Показания к применению. </w:t>
            </w:r>
            <w:proofErr w:type="spellStart"/>
            <w:r>
              <w:t>Коферментные</w:t>
            </w:r>
            <w:proofErr w:type="spellEnd"/>
            <w:r>
              <w:t xml:space="preserve"> препараты. Ингибиторы протеолитических ферментов. Ингибиторы </w:t>
            </w:r>
            <w:proofErr w:type="spellStart"/>
            <w:r>
              <w:t>фибринолиза</w:t>
            </w:r>
            <w:proofErr w:type="spellEnd"/>
            <w:r>
              <w:t xml:space="preserve">.  Ингибиторы </w:t>
            </w:r>
            <w:proofErr w:type="spellStart"/>
            <w:r>
              <w:t>моноаминоксидазы</w:t>
            </w:r>
            <w:proofErr w:type="spellEnd"/>
            <w:r>
              <w:t xml:space="preserve">. </w:t>
            </w:r>
            <w:proofErr w:type="spellStart"/>
            <w:r>
              <w:t>Реактиваторы</w:t>
            </w:r>
            <w:proofErr w:type="spellEnd"/>
            <w:r>
              <w:t xml:space="preserve"> ферментов. Методы исследования ферментных препаратов. </w:t>
            </w:r>
          </w:p>
        </w:tc>
      </w:tr>
      <w:tr w:rsidR="006828F2">
        <w:trPr>
          <w:trHeight w:val="48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Витаминные препараты. </w:t>
            </w:r>
          </w:p>
          <w:p w:rsidR="006828F2" w:rsidRDefault="00B87002">
            <w:pPr>
              <w:spacing w:after="55" w:line="233" w:lineRule="auto"/>
              <w:ind w:left="0" w:right="1" w:firstLine="0"/>
            </w:pPr>
            <w:r>
              <w:t xml:space="preserve">Препараты водорастворимых витаминов. Роль витаминов группы В </w:t>
            </w:r>
            <w:proofErr w:type="spellStart"/>
            <w:r>
              <w:t>в</w:t>
            </w:r>
            <w:proofErr w:type="spellEnd"/>
            <w:r>
              <w:t xml:space="preserve"> обмене веществ. Влияние на нервную и сердечно-сосудистую систему, желудочно-кишечный тракт, кроветворение, состояние эпителиальных покровов, процессы регенерации. Показания к применению отдельных препаратов. Участие аскорбиновой кислоты в </w:t>
            </w:r>
            <w:proofErr w:type="spellStart"/>
            <w:r>
              <w:t>окислительно</w:t>
            </w:r>
            <w:proofErr w:type="spellEnd"/>
            <w:r>
              <w:t xml:space="preserve">-восстановительных процессах. Влияние на проницаемость сосудистой стенки. Терапевтическое применение. </w:t>
            </w:r>
          </w:p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Препараты жирорастворимых витаминов. </w:t>
            </w:r>
            <w:proofErr w:type="spellStart"/>
            <w:r>
              <w:t>Ретинол</w:t>
            </w:r>
            <w:proofErr w:type="spellEnd"/>
            <w:r>
              <w:t xml:space="preserve">. Влияние на эпителиальные покровы. Участие в синтезе зрительного пурпура. Показания к применению. Побочные эффекты. </w:t>
            </w:r>
            <w:proofErr w:type="spellStart"/>
            <w:r>
              <w:t>Эргокальциферол</w:t>
            </w:r>
            <w:proofErr w:type="spellEnd"/>
            <w:r>
              <w:t xml:space="preserve">, </w:t>
            </w:r>
            <w:proofErr w:type="spellStart"/>
            <w:r>
              <w:t>холекальциферол</w:t>
            </w:r>
            <w:proofErr w:type="spellEnd"/>
            <w:r>
              <w:t xml:space="preserve">. Механизм их образования. Влияние на обмен кальция и фосфора. Применение. Побочные эффекты. </w:t>
            </w:r>
            <w:proofErr w:type="spellStart"/>
            <w:r>
              <w:t>Филлохинон</w:t>
            </w:r>
            <w:proofErr w:type="spellEnd"/>
            <w:r>
              <w:t xml:space="preserve">. Его роль в процессе свёртывания крови. Применение. Токоферол, и его биологическое значение. </w:t>
            </w:r>
            <w:proofErr w:type="gramStart"/>
            <w:r>
              <w:t xml:space="preserve">Применение.  </w:t>
            </w:r>
            <w:proofErr w:type="gramEnd"/>
          </w:p>
        </w:tc>
      </w:tr>
      <w:tr w:rsidR="006828F2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Кислоты и щёлочи. </w:t>
            </w:r>
          </w:p>
          <w:p w:rsidR="006828F2" w:rsidRDefault="00B87002">
            <w:pPr>
              <w:spacing w:after="0" w:line="276" w:lineRule="auto"/>
              <w:ind w:left="0" w:right="5" w:firstLine="0"/>
            </w:pPr>
            <w:r>
              <w:t xml:space="preserve">Действие на кожу, слизистые оболочки. Влияние на функции желудочно-кишечного тракта. Применение. Острое отравление кислотами и щелочами. Принципы лечения отравлений. </w:t>
            </w:r>
          </w:p>
        </w:tc>
      </w:tr>
      <w:tr w:rsidR="006828F2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Соли </w:t>
            </w:r>
            <w:proofErr w:type="spellStart"/>
            <w:r>
              <w:t>щёлочных</w:t>
            </w:r>
            <w:proofErr w:type="spellEnd"/>
            <w:r>
              <w:t xml:space="preserve"> и щелочноземельных металлов.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Соли натрия. Применение в клинике.  </w:t>
            </w:r>
          </w:p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Соли калия. Их значение для функции нервной и мышечной системы. </w:t>
            </w:r>
          </w:p>
        </w:tc>
      </w:tr>
      <w:tr w:rsidR="006828F2">
        <w:trPr>
          <w:trHeight w:val="25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Применение препаратов калия.  </w:t>
            </w:r>
          </w:p>
          <w:p w:rsidR="006828F2" w:rsidRDefault="00B87002">
            <w:pPr>
              <w:spacing w:after="55" w:line="233" w:lineRule="auto"/>
              <w:ind w:left="0" w:firstLine="0"/>
              <w:jc w:val="left"/>
            </w:pPr>
            <w:r>
              <w:t xml:space="preserve">Соли кальция. Влияние на центральную нервную систему, Сердечнососудистую систему, клеточную проницаемость. Применение в клинике. 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t xml:space="preserve">Соли </w:t>
            </w:r>
            <w:r>
              <w:tab/>
              <w:t xml:space="preserve">магния. </w:t>
            </w:r>
            <w:r>
              <w:tab/>
              <w:t xml:space="preserve">Резорбтивное </w:t>
            </w:r>
            <w:r>
              <w:tab/>
              <w:t xml:space="preserve">действие </w:t>
            </w:r>
            <w:r>
              <w:tab/>
              <w:t xml:space="preserve">магния </w:t>
            </w:r>
            <w:r>
              <w:tab/>
              <w:t xml:space="preserve">сульфата. Наркотический </w:t>
            </w:r>
            <w:r>
              <w:tab/>
              <w:t xml:space="preserve">эффект. </w:t>
            </w:r>
            <w:r>
              <w:tab/>
              <w:t xml:space="preserve">Механизм </w:t>
            </w:r>
            <w:r>
              <w:tab/>
              <w:t xml:space="preserve">гипотензивного </w:t>
            </w:r>
            <w:r>
              <w:tab/>
              <w:t xml:space="preserve">действия. Клиническое применение. Антагонизм между ионами кальция и </w:t>
            </w:r>
            <w:proofErr w:type="gramStart"/>
            <w:r>
              <w:t xml:space="preserve">магния.  </w:t>
            </w:r>
            <w:proofErr w:type="gramEnd"/>
          </w:p>
        </w:tc>
      </w:tr>
      <w:tr w:rsidR="006828F2">
        <w:trPr>
          <w:trHeight w:val="129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9" w:firstLine="0"/>
            </w:pPr>
            <w:r>
              <w:t xml:space="preserve">Средства, уменьшающие содержание в организме мочевой кислоты. Механизм действия </w:t>
            </w:r>
            <w:proofErr w:type="spellStart"/>
            <w:r>
              <w:t>урикозурических</w:t>
            </w:r>
            <w:proofErr w:type="spellEnd"/>
            <w:r>
              <w:t xml:space="preserve"> средств. Показания и противопоказания к применению. Побочные явления. Средства, влияющие на синтез мочевой кислоты. </w:t>
            </w:r>
          </w:p>
        </w:tc>
      </w:tr>
      <w:tr w:rsidR="006828F2">
        <w:trPr>
          <w:trHeight w:val="332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Противовоспалительные средства </w:t>
            </w:r>
          </w:p>
        </w:tc>
      </w:tr>
      <w:tr w:rsidR="006828F2">
        <w:trPr>
          <w:trHeight w:val="484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33" w:lineRule="auto"/>
              <w:ind w:left="0" w:firstLine="0"/>
            </w:pPr>
            <w:r>
              <w:t>Стероидные противовоспалительные лекарственные средства (</w:t>
            </w:r>
            <w:proofErr w:type="spellStart"/>
            <w:r>
              <w:t>глюкокортикостероиды</w:t>
            </w:r>
            <w:proofErr w:type="spellEnd"/>
            <w:r>
              <w:t xml:space="preserve"> системные и ингаляционные), нестероидные противовоспалительные лекарственные средства, в </w:t>
            </w:r>
            <w:proofErr w:type="spellStart"/>
            <w:r>
              <w:t>т.ч</w:t>
            </w:r>
            <w:proofErr w:type="spellEnd"/>
            <w:r>
              <w:t xml:space="preserve">. селективные ингибиторы циклооксигеназы-2, комбинированные препараты. Классификация. Механизмы действия. Принципы выбора и определения путей введения, режима дозирования противовоспалительных препаратов с учетом особенности </w:t>
            </w:r>
            <w:proofErr w:type="spellStart"/>
            <w:r>
              <w:t>фармакодинамики</w:t>
            </w:r>
            <w:proofErr w:type="spellEnd"/>
            <w:r>
              <w:t xml:space="preserve">, механизма действия, </w:t>
            </w:r>
            <w:proofErr w:type="spellStart"/>
            <w:r>
              <w:t>хронофармакологии</w:t>
            </w:r>
            <w:proofErr w:type="spellEnd"/>
            <w:r>
              <w:t xml:space="preserve">, </w:t>
            </w:r>
            <w:proofErr w:type="spellStart"/>
            <w:r>
              <w:t>фармакокинетики</w:t>
            </w:r>
            <w:proofErr w:type="spellEnd"/>
            <w:r>
              <w:t xml:space="preserve">, метаболизма и выведения из организма, особенности воспалительного процесса: локализации, интенсивности, состояния ЖКТ, системы кровообращения и др.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</w:t>
            </w:r>
          </w:p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t xml:space="preserve">Методы исследования противовоспалительных    </w:t>
            </w:r>
            <w:proofErr w:type="gramStart"/>
            <w:r>
              <w:t xml:space="preserve">средств.  </w:t>
            </w:r>
            <w:proofErr w:type="gramEnd"/>
          </w:p>
        </w:tc>
      </w:tr>
      <w:tr w:rsidR="006828F2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Противоаллергические средства </w:t>
            </w:r>
          </w:p>
        </w:tc>
      </w:tr>
      <w:tr w:rsidR="006828F2">
        <w:trPr>
          <w:trHeight w:val="38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33" w:lineRule="auto"/>
              <w:ind w:left="0" w:right="7" w:firstLine="0"/>
            </w:pPr>
            <w:proofErr w:type="spellStart"/>
            <w:r>
              <w:t>Глюкокортикоиды</w:t>
            </w:r>
            <w:proofErr w:type="spellEnd"/>
            <w:r>
              <w:t xml:space="preserve">. Механизмы их противоаллергического действия. Противоаллергические свойства цитостатических средств и основная направленность их иммунодепрессивного действия.  </w:t>
            </w:r>
          </w:p>
          <w:p w:rsidR="006828F2" w:rsidRDefault="00B87002">
            <w:pPr>
              <w:spacing w:after="55" w:line="235" w:lineRule="auto"/>
              <w:ind w:left="0" w:firstLine="0"/>
            </w:pPr>
            <w:r>
              <w:t xml:space="preserve">Противогистаминные средства, блокирующие преимущественно Н1рецепторы. Классификация. Механизм действия.  </w:t>
            </w:r>
          </w:p>
          <w:p w:rsidR="006828F2" w:rsidRDefault="00B87002">
            <w:pPr>
              <w:spacing w:after="0" w:line="276" w:lineRule="auto"/>
              <w:ind w:left="0" w:right="6" w:firstLine="0"/>
            </w:pPr>
            <w:r>
              <w:t xml:space="preserve">Препараты, препятствующие </w:t>
            </w:r>
            <w:proofErr w:type="spellStart"/>
            <w:r>
              <w:t>дегрануляции</w:t>
            </w:r>
            <w:proofErr w:type="spellEnd"/>
            <w:r>
              <w:t xml:space="preserve"> тучных клеток. Принципы выбора и определение режимов дозирования противоаллергических средств.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 Методы исследования противоаллергических средств. </w:t>
            </w:r>
          </w:p>
        </w:tc>
      </w:tr>
      <w:tr w:rsidR="006828F2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Средства, влияющие </w:t>
            </w:r>
            <w:proofErr w:type="gramStart"/>
            <w:r>
              <w:rPr>
                <w:b/>
                <w:i/>
              </w:rPr>
              <w:t>на  процессы</w:t>
            </w:r>
            <w:proofErr w:type="gramEnd"/>
            <w:r>
              <w:rPr>
                <w:b/>
                <w:i/>
              </w:rPr>
              <w:t xml:space="preserve"> иммунитета </w:t>
            </w:r>
          </w:p>
        </w:tc>
      </w:tr>
      <w:tr w:rsidR="006828F2">
        <w:trPr>
          <w:trHeight w:val="65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t xml:space="preserve">Препараты, </w:t>
            </w:r>
            <w:r>
              <w:tab/>
              <w:t xml:space="preserve">стимулирующие </w:t>
            </w:r>
            <w:r>
              <w:tab/>
              <w:t xml:space="preserve">иммунологические </w:t>
            </w:r>
            <w:r>
              <w:tab/>
              <w:t xml:space="preserve">процессы (иммуностимуляторы). </w:t>
            </w:r>
          </w:p>
        </w:tc>
      </w:tr>
      <w:tr w:rsidR="006828F2">
        <w:trPr>
          <w:trHeight w:val="33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Иммунодепресанты</w:t>
            </w:r>
            <w:proofErr w:type="spellEnd"/>
            <w:r>
              <w:t xml:space="preserve">. Показания к их клиническому применению. </w:t>
            </w:r>
          </w:p>
        </w:tc>
      </w:tr>
      <w:tr w:rsidR="006828F2">
        <w:trPr>
          <w:trHeight w:val="332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Препараты, применяемые для лечения онкологических заболеваний </w:t>
            </w:r>
          </w:p>
        </w:tc>
      </w:tr>
      <w:tr w:rsidR="006828F2" w:rsidTr="00B87002">
        <w:trPr>
          <w:trHeight w:val="84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3" w:firstLine="0"/>
            </w:pPr>
            <w:proofErr w:type="spellStart"/>
            <w:r>
              <w:t>Цитостатики</w:t>
            </w:r>
            <w:proofErr w:type="spellEnd"/>
            <w:r>
              <w:t xml:space="preserve"> и другие препараты (группы лекарственных средств: </w:t>
            </w:r>
            <w:proofErr w:type="spellStart"/>
            <w:r>
              <w:t>алкилирующие</w:t>
            </w:r>
            <w:proofErr w:type="spellEnd"/>
            <w:r>
              <w:t xml:space="preserve">, антиметаболиты фолиевой кислоты, пурина, пиримидина, разные синтетические лекарственные средства, средства растительного происхождения). Принципы выбора и определение режимов дозирования противоопухолевых препаратов (механизм действия, метаболизм и выведение из организма, вид опухолевого процесса, локализация, злокачественность и интенсивность роста, генерализация процесса, состояние органов и систем), виды их комбинации. Методы оценки эффективности и безопасности. Диагностика, коррекция и профилактика нежелательных реакций. </w:t>
            </w:r>
            <w:r>
              <w:lastRenderedPageBreak/>
              <w:t xml:space="preserve">Возможные взаимодействия при комбинированном их назначении и с препаратами других групп. Методы исследования иммуномодуляторов. </w:t>
            </w:r>
          </w:p>
        </w:tc>
      </w:tr>
      <w:tr w:rsidR="006828F2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lastRenderedPageBreak/>
              <w:t>Гено</w:t>
            </w:r>
            <w:proofErr w:type="spellEnd"/>
            <w:r>
              <w:rPr>
                <w:b/>
                <w:i/>
              </w:rPr>
              <w:t xml:space="preserve">-терапия </w:t>
            </w:r>
          </w:p>
        </w:tc>
      </w:tr>
      <w:tr w:rsidR="006828F2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right="3" w:firstLine="0"/>
            </w:pPr>
            <w:r>
              <w:t xml:space="preserve">Принципы </w:t>
            </w:r>
            <w:proofErr w:type="spellStart"/>
            <w:r>
              <w:t>гено</w:t>
            </w:r>
            <w:proofErr w:type="spellEnd"/>
            <w:r>
              <w:t xml:space="preserve">-терапии. Использование в онкологии и для лечения других заболеваний. Цитокины, </w:t>
            </w:r>
            <w:proofErr w:type="spellStart"/>
            <w:r>
              <w:t>хемоксины</w:t>
            </w:r>
            <w:proofErr w:type="spellEnd"/>
            <w:r>
              <w:t xml:space="preserve"> и </w:t>
            </w:r>
            <w:proofErr w:type="spellStart"/>
            <w:r>
              <w:t>гуманизированные</w:t>
            </w:r>
            <w:proofErr w:type="spellEnd"/>
            <w:r>
              <w:t xml:space="preserve"> </w:t>
            </w:r>
            <w:proofErr w:type="spellStart"/>
            <w:r>
              <w:t>моноклональные</w:t>
            </w:r>
            <w:proofErr w:type="spellEnd"/>
            <w:r>
              <w:t xml:space="preserve"> антитела как лекарственные препараты. </w:t>
            </w:r>
          </w:p>
        </w:tc>
      </w:tr>
      <w:tr w:rsidR="006828F2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Средства, для профилактики и лечения лучевой болезни </w:t>
            </w:r>
          </w:p>
        </w:tc>
      </w:tr>
      <w:tr w:rsidR="006828F2">
        <w:trPr>
          <w:trHeight w:val="9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Показания к применению радиопротекторов. Возможные механизмы действия. Побочные эффекты. Методы исследования радиозащитных средств. </w:t>
            </w:r>
          </w:p>
        </w:tc>
      </w:tr>
      <w:tr w:rsidR="006828F2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Противомикробные и противопаразитарные средства </w:t>
            </w:r>
          </w:p>
        </w:tc>
      </w:tr>
      <w:tr w:rsidR="006828F2">
        <w:trPr>
          <w:trHeight w:val="2585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Антисептические и дезинфицирующие средства. </w:t>
            </w:r>
          </w:p>
          <w:p w:rsidR="006828F2" w:rsidRDefault="00B87002">
            <w:pPr>
              <w:spacing w:after="0" w:line="276" w:lineRule="auto"/>
              <w:ind w:left="0" w:right="4" w:firstLine="0"/>
            </w:pPr>
            <w:r>
              <w:t xml:space="preserve">Основные механизмы действия антисептических средств на микроорганизмы. Детергенты. Производные </w:t>
            </w:r>
            <w:proofErr w:type="spellStart"/>
            <w:r>
              <w:t>нитрофурана</w:t>
            </w:r>
            <w:proofErr w:type="spellEnd"/>
            <w:r>
              <w:t xml:space="preserve">. </w:t>
            </w:r>
            <w:proofErr w:type="spellStart"/>
            <w:r>
              <w:t>Бигуаниды</w:t>
            </w:r>
            <w:proofErr w:type="spellEnd"/>
            <w:r>
              <w:t xml:space="preserve">. Антисептики ароматического ряда. Соединения металлов. Галогеносодержащие соединения. Окислители. Антисептики алифатического ряда. Кислоты и щёлочи.  Красители. Применение различных антисептиков. Методы исследования антисептиков и дезинфицирующих средств. </w:t>
            </w:r>
          </w:p>
        </w:tc>
      </w:tr>
      <w:tr w:rsidR="006828F2">
        <w:trPr>
          <w:trHeight w:val="387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4" w:line="240" w:lineRule="auto"/>
              <w:ind w:left="0" w:firstLine="0"/>
              <w:jc w:val="left"/>
            </w:pPr>
            <w:r>
              <w:t xml:space="preserve">Антибактериальные химиотерапевтические средства. </w:t>
            </w:r>
          </w:p>
          <w:p w:rsidR="006828F2" w:rsidRDefault="00B87002">
            <w:pPr>
              <w:spacing w:after="54" w:line="234" w:lineRule="auto"/>
              <w:ind w:left="0" w:right="5" w:firstLine="0"/>
            </w:pPr>
            <w:r>
              <w:t xml:space="preserve">Основные принципы химиотерапии. Методы исследования антибактериальных химиотерапевтических средств.  Понятие об основных и резервных антибиотиках. </w:t>
            </w:r>
          </w:p>
          <w:p w:rsidR="006828F2" w:rsidRDefault="00B87002">
            <w:pPr>
              <w:spacing w:after="0" w:line="276" w:lineRule="auto"/>
              <w:ind w:left="0" w:firstLine="0"/>
            </w:pPr>
            <w:r>
              <w:t>Антибиотики, имеющие в структуре бета-</w:t>
            </w:r>
            <w:proofErr w:type="spellStart"/>
            <w:r>
              <w:t>лактамное</w:t>
            </w:r>
            <w:proofErr w:type="spellEnd"/>
            <w:r>
              <w:t xml:space="preserve"> кольцо (биосинтетические пенициллины, полусинтетические пенициллины, цефалоспорины, </w:t>
            </w:r>
            <w:proofErr w:type="spellStart"/>
            <w:r>
              <w:t>карбапенемы</w:t>
            </w:r>
            <w:proofErr w:type="spellEnd"/>
            <w:r>
              <w:t xml:space="preserve">, </w:t>
            </w:r>
            <w:proofErr w:type="spellStart"/>
            <w:r>
              <w:t>монобактамы</w:t>
            </w:r>
            <w:proofErr w:type="spellEnd"/>
            <w:r>
              <w:t xml:space="preserve">). Ингибиторы </w:t>
            </w:r>
            <w:proofErr w:type="spellStart"/>
            <w:r>
              <w:t>беталактамаз</w:t>
            </w:r>
            <w:proofErr w:type="spellEnd"/>
            <w:r>
              <w:t xml:space="preserve">. </w:t>
            </w:r>
            <w:proofErr w:type="spellStart"/>
            <w:r>
              <w:t>Макролиды</w:t>
            </w:r>
            <w:proofErr w:type="spellEnd"/>
            <w:r>
              <w:t xml:space="preserve"> и </w:t>
            </w:r>
            <w:proofErr w:type="spellStart"/>
            <w:r>
              <w:t>амалиды</w:t>
            </w:r>
            <w:proofErr w:type="spellEnd"/>
            <w:r>
              <w:t xml:space="preserve">. Тетрациклины. </w:t>
            </w:r>
            <w:proofErr w:type="spellStart"/>
            <w:r>
              <w:t>Аминогликозиды</w:t>
            </w:r>
            <w:proofErr w:type="spellEnd"/>
            <w:r>
              <w:t xml:space="preserve">. Левомицетин. Циклические полипептиды. </w:t>
            </w:r>
            <w:proofErr w:type="spellStart"/>
            <w:r>
              <w:t>Линкозамиды</w:t>
            </w:r>
            <w:proofErr w:type="spellEnd"/>
            <w:r>
              <w:t xml:space="preserve">. </w:t>
            </w:r>
            <w:proofErr w:type="spellStart"/>
            <w:r>
              <w:t>Гликопептиды</w:t>
            </w:r>
            <w:proofErr w:type="spellEnd"/>
            <w:r>
              <w:t xml:space="preserve">.  </w:t>
            </w:r>
            <w:proofErr w:type="spellStart"/>
            <w:r>
              <w:t>Фузидиевая</w:t>
            </w:r>
            <w:proofErr w:type="spellEnd"/>
            <w:r>
              <w:t xml:space="preserve"> кислота. Антибиотики для местного применения. Противомикробные препараты с разными механизмами действия. </w:t>
            </w:r>
            <w:proofErr w:type="gramStart"/>
            <w:r>
              <w:t xml:space="preserve">Сульфаниламиды.  </w:t>
            </w:r>
            <w:proofErr w:type="gramEnd"/>
          </w:p>
        </w:tc>
      </w:tr>
      <w:tr w:rsidR="006828F2">
        <w:trPr>
          <w:trHeight w:val="4842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6828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Противогрибковые препараты. 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Противотуберкулезные препараты. 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r>
              <w:t xml:space="preserve">Противовирусные препараты. </w:t>
            </w:r>
          </w:p>
          <w:p w:rsidR="006828F2" w:rsidRDefault="00B87002">
            <w:pPr>
              <w:spacing w:after="53" w:line="240" w:lineRule="auto"/>
              <w:ind w:left="0" w:firstLine="0"/>
              <w:jc w:val="left"/>
            </w:pPr>
            <w:proofErr w:type="spellStart"/>
            <w:r>
              <w:t>Противоспирохетозные</w:t>
            </w:r>
            <w:proofErr w:type="spellEnd"/>
            <w:r>
              <w:t xml:space="preserve"> препараты.  </w:t>
            </w:r>
          </w:p>
          <w:p w:rsidR="006828F2" w:rsidRDefault="00B87002">
            <w:pPr>
              <w:spacing w:after="54" w:line="240" w:lineRule="auto"/>
              <w:ind w:left="0" w:firstLine="0"/>
              <w:jc w:val="left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препараты.  </w:t>
            </w:r>
          </w:p>
          <w:p w:rsidR="006828F2" w:rsidRDefault="00B87002">
            <w:pPr>
              <w:spacing w:after="54" w:line="235" w:lineRule="auto"/>
              <w:ind w:left="0" w:firstLine="0"/>
            </w:pPr>
            <w:r>
              <w:t xml:space="preserve">Противоглистные средства и </w:t>
            </w:r>
            <w:proofErr w:type="spellStart"/>
            <w:r>
              <w:t>противопедикулезные</w:t>
            </w:r>
            <w:proofErr w:type="spellEnd"/>
            <w:r>
              <w:t xml:space="preserve"> средства. Особенности клинического применения. </w:t>
            </w:r>
          </w:p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Классификация. Механизмы действия. Принципы антибактериальной терапии. Механизмы развития резистентности микроорганизмов к химиотерапевтическим препаратам, способы её профилактики и преодоления. Лекарственный мониторинг. Комбинированная терапия. Стандарты противомикробной терапии. Методы оценки эффективности и безопасности. Диагностика, коррекция и профилактика нежелательных реакций. Возможные взаимодействия при комбинированном их назначении и с препаратами других групп. </w:t>
            </w:r>
          </w:p>
        </w:tc>
      </w:tr>
      <w:tr w:rsidR="006828F2">
        <w:trPr>
          <w:trHeight w:val="331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Рентгеноконтрастные</w:t>
            </w:r>
            <w:proofErr w:type="spellEnd"/>
            <w:r>
              <w:rPr>
                <w:b/>
                <w:i/>
              </w:rPr>
              <w:t xml:space="preserve"> и другие диагностические средства </w:t>
            </w:r>
          </w:p>
        </w:tc>
      </w:tr>
      <w:tr w:rsidR="006828F2">
        <w:trPr>
          <w:trHeight w:val="334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i/>
              </w:rPr>
              <w:t xml:space="preserve">Гомеопатические препараты </w:t>
            </w:r>
          </w:p>
        </w:tc>
      </w:tr>
      <w:tr w:rsidR="006828F2">
        <w:trPr>
          <w:trHeight w:val="33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t xml:space="preserve">Принципы лечения, выбор препаратов и схем лечения </w:t>
            </w:r>
          </w:p>
        </w:tc>
      </w:tr>
      <w:tr w:rsidR="006828F2">
        <w:trPr>
          <w:trHeight w:val="653"/>
        </w:trPr>
        <w:tc>
          <w:tcPr>
            <w:tcW w:w="10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Основные принципы терапии острых отравлений фармакологическими веществам и </w:t>
            </w:r>
          </w:p>
        </w:tc>
      </w:tr>
      <w:tr w:rsidR="006828F2">
        <w:trPr>
          <w:trHeight w:val="2266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F2" w:rsidRDefault="00B87002">
            <w:pPr>
              <w:spacing w:after="0" w:line="276" w:lineRule="auto"/>
              <w:ind w:left="0" w:firstLine="0"/>
            </w:pPr>
            <w:r>
              <w:t xml:space="preserve">Меры помощи при отравлении в зависимости от путей поступления яда в организм. Обезвреживание яда при его резорбтивном действии: </w:t>
            </w:r>
            <w:proofErr w:type="spellStart"/>
            <w:r>
              <w:t>антидотнаятерапия</w:t>
            </w:r>
            <w:proofErr w:type="spellEnd"/>
            <w:r>
              <w:t xml:space="preserve">, применение функциональных антагонистов, стимуляторов физиологических функций, препаратов, нормализующих кислотно-щелочное равновесие, переливание крови и кровозамещающих жидкостей. Ускорение выведения яда из организма. </w:t>
            </w:r>
          </w:p>
        </w:tc>
      </w:tr>
    </w:tbl>
    <w:p w:rsidR="006828F2" w:rsidRDefault="00B87002">
      <w:pPr>
        <w:spacing w:after="62" w:line="240" w:lineRule="auto"/>
        <w:ind w:left="0" w:firstLine="0"/>
        <w:jc w:val="left"/>
      </w:pPr>
      <w:r>
        <w:t xml:space="preserve"> </w:t>
      </w:r>
    </w:p>
    <w:p w:rsidR="006828F2" w:rsidRDefault="00B87002">
      <w:pPr>
        <w:pStyle w:val="1"/>
      </w:pPr>
      <w:r>
        <w:t xml:space="preserve">Основная литература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Андреев Д.А., Архипов В.В., Бердникова Н.Г. и др.  Профилактика неблагоприятных побочных реакций. Врачебная тактика рационального выбора и применения лекарственных средств /Под ред. Н.В. </w:t>
      </w:r>
      <w:proofErr w:type="spellStart"/>
      <w:r>
        <w:t>Юргеля</w:t>
      </w:r>
      <w:proofErr w:type="spellEnd"/>
      <w:r>
        <w:t xml:space="preserve">, В.Г. </w:t>
      </w:r>
      <w:proofErr w:type="spellStart"/>
      <w:r>
        <w:t>Кукеса</w:t>
      </w:r>
      <w:proofErr w:type="spellEnd"/>
      <w:r>
        <w:t xml:space="preserve">. - М.: ГЭОТАР-Медиа, 2009. – 448 с.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Антибактериальные препараты в клинической практике /Под ред. С.Н. Козлова. - М.: ГЭОТАР-Медиа, 2010. – 232 с.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Астахова А.В., </w:t>
      </w:r>
      <w:proofErr w:type="spellStart"/>
      <w:r>
        <w:t>Лепахин</w:t>
      </w:r>
      <w:proofErr w:type="spellEnd"/>
      <w:r>
        <w:t xml:space="preserve"> В.К. </w:t>
      </w:r>
      <w:proofErr w:type="spellStart"/>
      <w:r>
        <w:t>Неблагопрятные</w:t>
      </w:r>
      <w:proofErr w:type="spellEnd"/>
      <w:r>
        <w:t xml:space="preserve"> побочные реакции   и контроль безопасности лекарств: Руководство по </w:t>
      </w:r>
      <w:proofErr w:type="spellStart"/>
      <w:r>
        <w:t>фармаконадзору</w:t>
      </w:r>
      <w:proofErr w:type="spellEnd"/>
      <w:r>
        <w:t>. - М.: «</w:t>
      </w:r>
      <w:proofErr w:type="spellStart"/>
      <w:r>
        <w:t>Когито</w:t>
      </w:r>
      <w:proofErr w:type="spellEnd"/>
      <w:r>
        <w:t xml:space="preserve">-центр», 2004-200с. </w:t>
      </w:r>
    </w:p>
    <w:p w:rsidR="006828F2" w:rsidRDefault="00B87002">
      <w:pPr>
        <w:numPr>
          <w:ilvl w:val="0"/>
          <w:numId w:val="1"/>
        </w:numPr>
        <w:ind w:hanging="360"/>
      </w:pPr>
      <w:proofErr w:type="spellStart"/>
      <w:r>
        <w:t>Благова</w:t>
      </w:r>
      <w:proofErr w:type="spellEnd"/>
      <w:r>
        <w:t xml:space="preserve"> О.В., Гиляров М.Ю., </w:t>
      </w:r>
      <w:proofErr w:type="spellStart"/>
      <w:r>
        <w:t>Недоступ</w:t>
      </w:r>
      <w:proofErr w:type="spellEnd"/>
      <w:r>
        <w:t xml:space="preserve"> А.В. Медикаментозное лечение нарушений ритма сердца / Под ред. В.А. </w:t>
      </w:r>
      <w:proofErr w:type="spellStart"/>
      <w:r>
        <w:t>Сулимова</w:t>
      </w:r>
      <w:proofErr w:type="spellEnd"/>
      <w:r>
        <w:t xml:space="preserve">, М. ГЭОТАР-Медиа, 2011. – </w:t>
      </w:r>
    </w:p>
    <w:p w:rsidR="006828F2" w:rsidRDefault="00B87002">
      <w:pPr>
        <w:ind w:left="370"/>
      </w:pPr>
      <w:r>
        <w:t xml:space="preserve">448 с. </w:t>
      </w:r>
    </w:p>
    <w:p w:rsidR="006828F2" w:rsidRDefault="00B87002">
      <w:pPr>
        <w:numPr>
          <w:ilvl w:val="0"/>
          <w:numId w:val="1"/>
        </w:numPr>
        <w:ind w:hanging="360"/>
      </w:pPr>
      <w:proofErr w:type="spellStart"/>
      <w:r>
        <w:t>Вайс</w:t>
      </w:r>
      <w:proofErr w:type="spellEnd"/>
      <w:r>
        <w:t xml:space="preserve"> Р.Ф., </w:t>
      </w:r>
      <w:proofErr w:type="spellStart"/>
      <w:r>
        <w:t>Финтельманн</w:t>
      </w:r>
      <w:proofErr w:type="spellEnd"/>
      <w:r>
        <w:t xml:space="preserve"> Ф. </w:t>
      </w:r>
      <w:proofErr w:type="gramStart"/>
      <w:r>
        <w:t>Фитотерапия :</w:t>
      </w:r>
      <w:proofErr w:type="gramEnd"/>
      <w:r>
        <w:t xml:space="preserve"> Пер. с нем. — М.: Медицина, 2004. — 552 с. </w:t>
      </w:r>
    </w:p>
    <w:p w:rsidR="006828F2" w:rsidRDefault="00B87002">
      <w:pPr>
        <w:numPr>
          <w:ilvl w:val="0"/>
          <w:numId w:val="1"/>
        </w:numPr>
        <w:ind w:hanging="360"/>
      </w:pPr>
      <w:r>
        <w:lastRenderedPageBreak/>
        <w:t xml:space="preserve">Карпов О.И., Зайцев А.А., Герасимов </w:t>
      </w:r>
      <w:proofErr w:type="spellStart"/>
      <w:r>
        <w:t>В.Б.Особенности</w:t>
      </w:r>
      <w:proofErr w:type="spellEnd"/>
      <w:r>
        <w:t xml:space="preserve"> применения лекарственных средств при беременности и лактации «Медицина» 2005, - 304 с.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Клинические рекомендации. Остеопороз. / Под ред. Л.И. Беневоленской, О.М. </w:t>
      </w:r>
      <w:proofErr w:type="spellStart"/>
      <w:r>
        <w:t>Лесняк</w:t>
      </w:r>
      <w:proofErr w:type="spellEnd"/>
      <w:r>
        <w:t xml:space="preserve">, М.: ГЭОТАР-Медиа, 2009. – 272 с.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Клинические рекомендации. </w:t>
      </w:r>
      <w:proofErr w:type="gramStart"/>
      <w:r>
        <w:t>Ревматология./</w:t>
      </w:r>
      <w:proofErr w:type="gramEnd"/>
      <w:r>
        <w:t xml:space="preserve"> Под ред. С.Л. Насонова, М. </w:t>
      </w:r>
      <w:proofErr w:type="spellStart"/>
      <w:r>
        <w:t>ГЭОТАРМедиа</w:t>
      </w:r>
      <w:proofErr w:type="spellEnd"/>
      <w:r>
        <w:t xml:space="preserve">, 2010. – 752 с.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Клинические рекомендации и фармакологический справочник. Выпуск 1 / Под ред. </w:t>
      </w:r>
      <w:proofErr w:type="spellStart"/>
      <w:r>
        <w:t>И.Н.Денисова</w:t>
      </w:r>
      <w:proofErr w:type="spellEnd"/>
      <w:r>
        <w:t xml:space="preserve">, Ю.А. Шевченко, М.: Изд. Дом «ГЭОТАР-МЕД» 2004, 1184 с.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Клинические рекомендации. Пульмонология. / Под ред. А.Г. </w:t>
      </w:r>
      <w:proofErr w:type="spellStart"/>
      <w:r>
        <w:t>Чучалина</w:t>
      </w:r>
      <w:proofErr w:type="spellEnd"/>
      <w:r>
        <w:t xml:space="preserve">, М.: ГЭОТАР-Медиа, 2011. – 336 с.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Клиническая фармакология. </w:t>
      </w:r>
      <w:proofErr w:type="spellStart"/>
      <w:r>
        <w:t>Кукес</w:t>
      </w:r>
      <w:proofErr w:type="spellEnd"/>
      <w:r>
        <w:t xml:space="preserve"> В.Г., Сычев Д.А., Андреев Д.А., Архипов В.В. с соавторами. Учебное пособие. Издательская группа "ГЭОТАР-Медиа" -Москва, </w:t>
      </w:r>
      <w:proofErr w:type="gramStart"/>
      <w:r>
        <w:t>2018.-</w:t>
      </w:r>
      <w:proofErr w:type="gramEnd"/>
      <w:r>
        <w:t xml:space="preserve"> 1024 с. </w:t>
      </w:r>
    </w:p>
    <w:p w:rsidR="006828F2" w:rsidRDefault="00B87002">
      <w:pPr>
        <w:spacing w:after="55" w:line="240" w:lineRule="auto"/>
        <w:ind w:left="0" w:firstLine="0"/>
        <w:jc w:val="left"/>
      </w:pPr>
      <w:r>
        <w:t xml:space="preserve"> </w:t>
      </w:r>
    </w:p>
    <w:p w:rsidR="006828F2" w:rsidRDefault="00B87002">
      <w:pPr>
        <w:numPr>
          <w:ilvl w:val="0"/>
          <w:numId w:val="1"/>
        </w:numPr>
        <w:ind w:hanging="360"/>
      </w:pPr>
      <w:proofErr w:type="spellStart"/>
      <w:r>
        <w:t>Кукес</w:t>
      </w:r>
      <w:proofErr w:type="spellEnd"/>
      <w:r>
        <w:t xml:space="preserve"> В.Г., Грачев С.В., Сычев Д.А., Раменская Г.В. Метаболизм лекарственных средств. Научные основы персонализированной медицины, М.: ГЭОТАР-Медиа, 2008. – 304 с. </w:t>
      </w:r>
    </w:p>
    <w:p w:rsidR="006828F2" w:rsidRDefault="00B87002">
      <w:pPr>
        <w:numPr>
          <w:ilvl w:val="0"/>
          <w:numId w:val="1"/>
        </w:numPr>
        <w:ind w:hanging="360"/>
      </w:pPr>
      <w:r>
        <w:t xml:space="preserve">Мухин Н.А., </w:t>
      </w:r>
      <w:proofErr w:type="spellStart"/>
      <w:r>
        <w:t>Тареева</w:t>
      </w:r>
      <w:proofErr w:type="spellEnd"/>
      <w:r>
        <w:t xml:space="preserve"> И.Е., Шилов Е.М. и др. Диагностика и лечение болезней почек, М.: ГЭОТАР-</w:t>
      </w:r>
      <w:proofErr w:type="gramStart"/>
      <w:r>
        <w:t>Медиа,  2011</w:t>
      </w:r>
      <w:proofErr w:type="gramEnd"/>
      <w:r>
        <w:t xml:space="preserve">. – 384 с. </w:t>
      </w:r>
    </w:p>
    <w:p w:rsidR="006828F2" w:rsidRDefault="00B87002">
      <w:pPr>
        <w:numPr>
          <w:ilvl w:val="0"/>
          <w:numId w:val="1"/>
        </w:numPr>
        <w:ind w:hanging="360"/>
      </w:pPr>
      <w:proofErr w:type="spellStart"/>
      <w:r>
        <w:t>Пайл</w:t>
      </w:r>
      <w:proofErr w:type="spellEnd"/>
      <w:r>
        <w:t xml:space="preserve"> К., Кеннеди Л. Диагностика и лечение в ревматологии. Проблемный подход, перевод с англ. / Под ред. Н.А. Шостак, М.: ГЭОТАР-Медиа, 2011. – 358 с. </w:t>
      </w:r>
    </w:p>
    <w:p w:rsidR="006828F2" w:rsidRDefault="00B87002">
      <w:pPr>
        <w:numPr>
          <w:ilvl w:val="0"/>
          <w:numId w:val="1"/>
        </w:numPr>
        <w:ind w:hanging="360"/>
      </w:pPr>
      <w:proofErr w:type="spellStart"/>
      <w:r>
        <w:t>Полипрагмазия</w:t>
      </w:r>
      <w:proofErr w:type="spellEnd"/>
      <w:r>
        <w:t xml:space="preserve"> в клинической практике: проблема и решения. Учебное пособие для врачей. 2-е издание, исправленное и </w:t>
      </w:r>
      <w:proofErr w:type="gramStart"/>
      <w:r>
        <w:t>дополненное./</w:t>
      </w:r>
      <w:proofErr w:type="gramEnd"/>
      <w:r>
        <w:t xml:space="preserve"> Под ред. Сычева Д.А., ЦОП «Профессия» Санкт-Петербург, 2018.-272 с. </w:t>
      </w:r>
    </w:p>
    <w:p w:rsidR="006828F2" w:rsidRDefault="00B87002">
      <w:pPr>
        <w:ind w:left="345" w:hanging="360"/>
      </w:pPr>
      <w:r>
        <w:t xml:space="preserve">16.Прикладная </w:t>
      </w:r>
      <w:proofErr w:type="spellStart"/>
      <w:r>
        <w:t>фармакогенетика</w:t>
      </w:r>
      <w:proofErr w:type="spellEnd"/>
      <w:r>
        <w:t xml:space="preserve">. </w:t>
      </w:r>
      <w:proofErr w:type="gramStart"/>
      <w:r>
        <w:t>Монография./</w:t>
      </w:r>
      <w:proofErr w:type="gramEnd"/>
      <w:r>
        <w:t xml:space="preserve">Под. ред. Сычева Д.А., ООО «Издательство «Триада», 2021.-491 с. </w:t>
      </w:r>
    </w:p>
    <w:p w:rsidR="006828F2" w:rsidRDefault="00B87002">
      <w:pPr>
        <w:numPr>
          <w:ilvl w:val="0"/>
          <w:numId w:val="2"/>
        </w:numPr>
        <w:ind w:hanging="360"/>
      </w:pPr>
      <w:r>
        <w:t xml:space="preserve">Противоопухолевая химиотерапия: руководство / Под ред. Р.Т. </w:t>
      </w:r>
      <w:proofErr w:type="spellStart"/>
      <w:r>
        <w:t>Скила</w:t>
      </w:r>
      <w:proofErr w:type="spellEnd"/>
      <w:r>
        <w:t xml:space="preserve">, перевод с англ., М.: ГЭОТАР-Медиа, 2011. – 1032 с. </w:t>
      </w:r>
    </w:p>
    <w:p w:rsidR="006828F2" w:rsidRDefault="00B87002">
      <w:pPr>
        <w:numPr>
          <w:ilvl w:val="0"/>
          <w:numId w:val="2"/>
        </w:numPr>
        <w:ind w:hanging="360"/>
      </w:pPr>
      <w:r>
        <w:t>Серия «Рациональная фармакотерапия» руководство для практикующих врачей в 12 томах / М.: «</w:t>
      </w:r>
      <w:proofErr w:type="spellStart"/>
      <w:r>
        <w:t>МЕДпресс-информ</w:t>
      </w:r>
      <w:proofErr w:type="spellEnd"/>
      <w:r>
        <w:t xml:space="preserve">», 2005. </w:t>
      </w:r>
    </w:p>
    <w:p w:rsidR="006828F2" w:rsidRDefault="00B87002">
      <w:pPr>
        <w:ind w:left="345" w:hanging="360"/>
      </w:pPr>
      <w:r>
        <w:t xml:space="preserve">19 . Современные клинические рекомендации по антибактериальной терапии Выпуск 1 / под ред. Л.С. </w:t>
      </w:r>
      <w:proofErr w:type="spellStart"/>
      <w:r>
        <w:t>Страчунского</w:t>
      </w:r>
      <w:proofErr w:type="spellEnd"/>
      <w:r>
        <w:t xml:space="preserve">, А.В. </w:t>
      </w:r>
      <w:proofErr w:type="spellStart"/>
      <w:r>
        <w:t>Дехнича</w:t>
      </w:r>
      <w:proofErr w:type="spellEnd"/>
      <w:r>
        <w:t xml:space="preserve">. Смоленск, </w:t>
      </w:r>
      <w:proofErr w:type="gramStart"/>
      <w:r>
        <w:t>МАКМАХ,  2004</w:t>
      </w:r>
      <w:proofErr w:type="gramEnd"/>
      <w:r>
        <w:t xml:space="preserve">- 384 с. </w:t>
      </w:r>
    </w:p>
    <w:p w:rsidR="006828F2" w:rsidRDefault="00B87002">
      <w:pPr>
        <w:numPr>
          <w:ilvl w:val="0"/>
          <w:numId w:val="3"/>
        </w:numPr>
        <w:ind w:hanging="360"/>
      </w:pPr>
      <w:proofErr w:type="spellStart"/>
      <w:r>
        <w:t>Триша</w:t>
      </w:r>
      <w:proofErr w:type="spellEnd"/>
      <w:r>
        <w:t xml:space="preserve"> </w:t>
      </w:r>
      <w:proofErr w:type="spellStart"/>
      <w:r>
        <w:t>Гринхальх</w:t>
      </w:r>
      <w:proofErr w:type="spellEnd"/>
      <w:r>
        <w:t xml:space="preserve">. Основы доказательной </w:t>
      </w:r>
      <w:proofErr w:type="gramStart"/>
      <w:r>
        <w:t>медицины  /</w:t>
      </w:r>
      <w:proofErr w:type="gramEnd"/>
      <w:r>
        <w:t xml:space="preserve">  пер. с англ.- М.: ГЭОТАР-МЕД, 2004 – 240 с. </w:t>
      </w:r>
    </w:p>
    <w:p w:rsidR="006828F2" w:rsidRDefault="00B87002">
      <w:pPr>
        <w:numPr>
          <w:ilvl w:val="0"/>
          <w:numId w:val="3"/>
        </w:numPr>
        <w:ind w:hanging="360"/>
      </w:pPr>
      <w:r>
        <w:t xml:space="preserve">Федеральное руководство по использованию лекарственных средств (Формулярная система) Выпуск 4, М.: Медиа, 2005. – 968 с. </w:t>
      </w:r>
    </w:p>
    <w:p w:rsidR="006828F2" w:rsidRDefault="00B87002">
      <w:pPr>
        <w:numPr>
          <w:ilvl w:val="0"/>
          <w:numId w:val="3"/>
        </w:numPr>
        <w:ind w:hanging="360"/>
      </w:pPr>
      <w:r>
        <w:t xml:space="preserve">Филиппенко Н.Г., </w:t>
      </w:r>
      <w:proofErr w:type="spellStart"/>
      <w:r>
        <w:t>Поветкин</w:t>
      </w:r>
      <w:proofErr w:type="spellEnd"/>
      <w:r>
        <w:t xml:space="preserve"> С.В.  Клиническая фармакология и фармакотерапия в таблицах, схемах и алгоритмах (разделы: основы клинической фармакологии, кардиология) «Медицина» 2004 - 116 с. </w:t>
      </w:r>
    </w:p>
    <w:p w:rsidR="006828F2" w:rsidRDefault="00B87002">
      <w:pPr>
        <w:spacing w:after="58" w:line="240" w:lineRule="auto"/>
        <w:ind w:left="720" w:firstLine="0"/>
        <w:jc w:val="left"/>
      </w:pPr>
      <w:r>
        <w:rPr>
          <w:b/>
        </w:rPr>
        <w:t xml:space="preserve"> </w:t>
      </w:r>
    </w:p>
    <w:p w:rsidR="006828F2" w:rsidRDefault="00B87002">
      <w:pPr>
        <w:pStyle w:val="1"/>
      </w:pPr>
      <w:r>
        <w:t xml:space="preserve">Дополнительная литература </w:t>
      </w:r>
    </w:p>
    <w:p w:rsidR="006828F2" w:rsidRDefault="00B87002">
      <w:pPr>
        <w:numPr>
          <w:ilvl w:val="0"/>
          <w:numId w:val="4"/>
        </w:numPr>
        <w:ind w:hanging="448"/>
      </w:pPr>
      <w:proofErr w:type="spellStart"/>
      <w:r>
        <w:t>Автандилов</w:t>
      </w:r>
      <w:proofErr w:type="spellEnd"/>
      <w:r>
        <w:t xml:space="preserve"> А.Г., </w:t>
      </w:r>
      <w:proofErr w:type="spellStart"/>
      <w:r>
        <w:t>Манизер</w:t>
      </w:r>
      <w:proofErr w:type="spellEnd"/>
      <w:r>
        <w:t xml:space="preserve"> Е.Д. Пролапс митрального клапана и его осложнения диагностика, лечение, экспертиза. - М.: РМАПО, 2009. - 311 с.  </w:t>
      </w:r>
    </w:p>
    <w:p w:rsidR="006828F2" w:rsidRDefault="00B87002">
      <w:pPr>
        <w:numPr>
          <w:ilvl w:val="0"/>
          <w:numId w:val="4"/>
        </w:numPr>
        <w:ind w:hanging="448"/>
      </w:pPr>
      <w:r>
        <w:t xml:space="preserve">Аллергология и иммунология + СD. Национальное руководство / под ред. Р.М. </w:t>
      </w:r>
    </w:p>
    <w:p w:rsidR="006828F2" w:rsidRDefault="00B87002">
      <w:proofErr w:type="spellStart"/>
      <w:r>
        <w:t>Хаитова</w:t>
      </w:r>
      <w:proofErr w:type="spellEnd"/>
      <w:r>
        <w:t xml:space="preserve">, Н.И. Ильиной. - М.: ГЭОТАР-Медиа, 2009. – 659 с. </w:t>
      </w:r>
    </w:p>
    <w:p w:rsidR="006828F2" w:rsidRDefault="00B87002">
      <w:pPr>
        <w:numPr>
          <w:ilvl w:val="0"/>
          <w:numId w:val="4"/>
        </w:numPr>
        <w:ind w:hanging="448"/>
      </w:pPr>
      <w:r>
        <w:lastRenderedPageBreak/>
        <w:t xml:space="preserve">Алимова И.Д. и др. Вегетативная дисфункция у детей и подростков / Под ред. Л.В. Козловой. - М.: ГЭОТАР-Медиа, 2008. – 96 с. </w:t>
      </w:r>
    </w:p>
    <w:p w:rsidR="006828F2" w:rsidRDefault="00B87002">
      <w:pPr>
        <w:numPr>
          <w:ilvl w:val="0"/>
          <w:numId w:val="4"/>
        </w:numPr>
        <w:ind w:hanging="448"/>
      </w:pPr>
      <w:r>
        <w:t xml:space="preserve">Артериальная гипертония: школа здоровья / Под ред. Р.Г. </w:t>
      </w:r>
      <w:proofErr w:type="spellStart"/>
      <w:r>
        <w:t>Оганова</w:t>
      </w:r>
      <w:proofErr w:type="spellEnd"/>
      <w:r>
        <w:t xml:space="preserve">, М.: </w:t>
      </w:r>
      <w:proofErr w:type="spellStart"/>
      <w:r>
        <w:t>ГЭОТАРМедиа</w:t>
      </w:r>
      <w:proofErr w:type="spellEnd"/>
      <w:r>
        <w:t xml:space="preserve">, 2008. – 192 с. </w:t>
      </w:r>
    </w:p>
    <w:p w:rsidR="006828F2" w:rsidRDefault="00B87002">
      <w:pPr>
        <w:numPr>
          <w:ilvl w:val="0"/>
          <w:numId w:val="4"/>
        </w:numPr>
        <w:ind w:hanging="448"/>
      </w:pPr>
      <w:proofErr w:type="spellStart"/>
      <w:r>
        <w:t>Бильман</w:t>
      </w:r>
      <w:proofErr w:type="spellEnd"/>
      <w:r>
        <w:t xml:space="preserve"> Д., Коэн С. Неврология/ пер. с англ. М.: «</w:t>
      </w:r>
      <w:proofErr w:type="spellStart"/>
      <w:r>
        <w:t>МЕДпресс-информ</w:t>
      </w:r>
      <w:proofErr w:type="spellEnd"/>
      <w:r>
        <w:t xml:space="preserve">» 2009. -  223 с. </w:t>
      </w:r>
    </w:p>
    <w:p w:rsidR="006828F2" w:rsidRDefault="00B87002">
      <w:pPr>
        <w:numPr>
          <w:ilvl w:val="0"/>
          <w:numId w:val="4"/>
        </w:numPr>
        <w:ind w:hanging="448"/>
      </w:pPr>
      <w:proofErr w:type="spellStart"/>
      <w:r>
        <w:t>Бэйкер</w:t>
      </w:r>
      <w:proofErr w:type="spellEnd"/>
      <w:r>
        <w:t xml:space="preserve"> Э., Лай Д. Респираторная медицина. Секреты клинических разборов. Серия «Секреты клинических разборов</w:t>
      </w:r>
      <w:proofErr w:type="gramStart"/>
      <w:r>
        <w:t>» .</w:t>
      </w:r>
      <w:proofErr w:type="gramEnd"/>
      <w:r>
        <w:t xml:space="preserve"> Перевод с англ. / Под ред. С.И. Овчаренко, М.: ГЭОТАР-Медиа, 2010 – 464 с. </w:t>
      </w:r>
    </w:p>
    <w:p w:rsidR="006828F2" w:rsidRDefault="00B87002">
      <w:pPr>
        <w:numPr>
          <w:ilvl w:val="0"/>
          <w:numId w:val="4"/>
        </w:numPr>
        <w:ind w:hanging="448"/>
      </w:pPr>
      <w:proofErr w:type="spellStart"/>
      <w:r>
        <w:t>Бокерия</w:t>
      </w:r>
      <w:proofErr w:type="spellEnd"/>
      <w:r>
        <w:t xml:space="preserve"> Л.А., </w:t>
      </w:r>
      <w:proofErr w:type="spellStart"/>
      <w:r>
        <w:t>Ревишвили</w:t>
      </w:r>
      <w:proofErr w:type="spellEnd"/>
      <w:r>
        <w:t xml:space="preserve"> А.Ш., </w:t>
      </w:r>
      <w:proofErr w:type="spellStart"/>
      <w:r>
        <w:t>Неминущий</w:t>
      </w:r>
      <w:proofErr w:type="spellEnd"/>
      <w:r>
        <w:t xml:space="preserve"> Н.М. Внезапная сердечная смерть. </w:t>
      </w:r>
    </w:p>
    <w:p w:rsidR="006828F2" w:rsidRDefault="00B87002">
      <w:r>
        <w:t xml:space="preserve">М.: ГЭОТАР-Медиа, 2011. – 272 с. </w:t>
      </w:r>
    </w:p>
    <w:p w:rsidR="006828F2" w:rsidRDefault="00B87002">
      <w:pPr>
        <w:numPr>
          <w:ilvl w:val="0"/>
          <w:numId w:val="4"/>
        </w:numPr>
        <w:ind w:hanging="448"/>
      </w:pPr>
      <w:r>
        <w:t xml:space="preserve">Болезни сердца и сосудов. Руководство Европейского общества кардиологов / под ред. </w:t>
      </w:r>
      <w:proofErr w:type="spellStart"/>
      <w:r>
        <w:t>А.Дж</w:t>
      </w:r>
      <w:proofErr w:type="spellEnd"/>
      <w:r>
        <w:t xml:space="preserve">. </w:t>
      </w:r>
      <w:proofErr w:type="spellStart"/>
      <w:r>
        <w:t>Кэмм</w:t>
      </w:r>
      <w:proofErr w:type="spellEnd"/>
      <w:r>
        <w:t xml:space="preserve">, Т.Ф. </w:t>
      </w:r>
      <w:proofErr w:type="spellStart"/>
      <w:r>
        <w:t>Люшера</w:t>
      </w:r>
      <w:proofErr w:type="spellEnd"/>
      <w:r>
        <w:t xml:space="preserve">, П.В. </w:t>
      </w:r>
      <w:proofErr w:type="spellStart"/>
      <w:r>
        <w:t>Серриуса</w:t>
      </w:r>
      <w:proofErr w:type="spellEnd"/>
      <w:r>
        <w:t xml:space="preserve">. Перевод с англ./Под ред. Е.В. </w:t>
      </w:r>
    </w:p>
    <w:p w:rsidR="006828F2" w:rsidRDefault="00B87002">
      <w:proofErr w:type="spellStart"/>
      <w:r>
        <w:t>Шляхто</w:t>
      </w:r>
      <w:proofErr w:type="spellEnd"/>
      <w:r>
        <w:t xml:space="preserve">. -  М.: ГЭОТАР-Медиа, 2011. – 1480 с. </w:t>
      </w:r>
    </w:p>
    <w:p w:rsidR="006828F2" w:rsidRDefault="00B87002">
      <w:pPr>
        <w:numPr>
          <w:ilvl w:val="0"/>
          <w:numId w:val="4"/>
        </w:numPr>
        <w:ind w:hanging="448"/>
      </w:pPr>
      <w:r>
        <w:t xml:space="preserve">Бондаренко В.М., </w:t>
      </w:r>
      <w:proofErr w:type="spellStart"/>
      <w:r>
        <w:t>Мацулевич</w:t>
      </w:r>
      <w:proofErr w:type="spellEnd"/>
      <w:r>
        <w:t xml:space="preserve"> Т.В. Дисбактериоз кишечника как </w:t>
      </w:r>
      <w:proofErr w:type="spellStart"/>
      <w:r>
        <w:t>клиниколабораторный</w:t>
      </w:r>
      <w:proofErr w:type="spellEnd"/>
      <w:r>
        <w:t xml:space="preserve"> синдром: современное состояние проблемы. - М.: ГЭОТАР-Медиа, </w:t>
      </w:r>
    </w:p>
    <w:p w:rsidR="006828F2" w:rsidRDefault="00B87002">
      <w:r>
        <w:t xml:space="preserve">2007. – 304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Вакцины и вакцинация. Национальное руководство / под. Ред. В.В. Зверева, Б.Ф. Семенова, Р.И. </w:t>
      </w:r>
      <w:proofErr w:type="spellStart"/>
      <w:r>
        <w:t>Хаитова</w:t>
      </w:r>
      <w:proofErr w:type="spellEnd"/>
      <w:r>
        <w:t xml:space="preserve">. -  М.: ГЭОТАР-Медиа, 2011. – 880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Василькова Т.А. Основы </w:t>
      </w:r>
      <w:proofErr w:type="spellStart"/>
      <w:r>
        <w:t>андрагогики</w:t>
      </w:r>
      <w:proofErr w:type="spellEnd"/>
      <w:r>
        <w:t xml:space="preserve">: учебное пособие / Т.А. Василькова. – М.: КНОРУС, 2009. - 256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Вальтера </w:t>
      </w:r>
      <w:proofErr w:type="spellStart"/>
      <w:r>
        <w:t>Зидек</w:t>
      </w:r>
      <w:proofErr w:type="spellEnd"/>
      <w:r>
        <w:t xml:space="preserve">. Артериальная гипертензия / под ред. Д.А. Аничкова. - М.: ГЭОТАР-Медиа, 2009. – 208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Васильев А.Ю., Малый А.Ю. Серов Н.С. Анализ данных лучевых методов исследования на основе принципов доказательной медицины. - М.: ГЭОТАР-Медиа, 2008. – 32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Внутрибольничные инфекции: Пер. с англ. / Под ред. Р.П. </w:t>
      </w:r>
      <w:proofErr w:type="spellStart"/>
      <w:r>
        <w:t>Венцеля</w:t>
      </w:r>
      <w:proofErr w:type="spellEnd"/>
      <w:r>
        <w:t xml:space="preserve">. — М.: </w:t>
      </w:r>
    </w:p>
    <w:p w:rsidR="006828F2" w:rsidRDefault="00B87002">
      <w:r>
        <w:t xml:space="preserve">Медицина, 2004. — 840 с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Гаджиева З.К. Нарушения мочеиспускания: руководство (серия «Библиотека врача-специалиста») / Под ред. Ю.Г. </w:t>
      </w:r>
      <w:proofErr w:type="spellStart"/>
      <w:r>
        <w:t>Аляева</w:t>
      </w:r>
      <w:proofErr w:type="spellEnd"/>
      <w:r>
        <w:t xml:space="preserve">. - М.: ГЭОТАР-Медиа, 2010. – 176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Гастроэнтерология. </w:t>
      </w:r>
      <w:proofErr w:type="spellStart"/>
      <w:r>
        <w:t>Гепатология</w:t>
      </w:r>
      <w:proofErr w:type="spellEnd"/>
      <w:r>
        <w:t xml:space="preserve"> (серия «Внутренние болезни по </w:t>
      </w:r>
      <w:proofErr w:type="spellStart"/>
      <w:r>
        <w:t>Дэвидсону</w:t>
      </w:r>
      <w:proofErr w:type="spellEnd"/>
      <w:r>
        <w:t xml:space="preserve">») под ред. В.Т. Ивашкина, под общей ред. Н.А. Мухина. - М.: ГЭОТАР-Медиа, 2009. – 192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Гастроэнтерология. Национальное руководство. Под ред. В.Т. Ивашкина, Т.Л. Лапиной. - М.: ГЭОТАР-Медиа, 2008. – 704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Гепатиты. Рациональная диагностика и терапия: руководство, под ред. М. Фукса. Перевод с нем. / Под ред. А.О. </w:t>
      </w:r>
      <w:proofErr w:type="spellStart"/>
      <w:r>
        <w:t>Буеверова</w:t>
      </w:r>
      <w:proofErr w:type="spellEnd"/>
      <w:r>
        <w:t xml:space="preserve">. - М.: ГЭОТАР-Медиа, 2010. – 240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Гостищев</w:t>
      </w:r>
      <w:proofErr w:type="spellEnd"/>
      <w:r>
        <w:t xml:space="preserve"> В.К., Евсеев М.А. </w:t>
      </w:r>
      <w:proofErr w:type="spellStart"/>
      <w:r>
        <w:t>Гастродуоденальные</w:t>
      </w:r>
      <w:proofErr w:type="spellEnd"/>
      <w:r>
        <w:t xml:space="preserve"> кровотечения язвенной этиологии (патогенез, диагностика, лечение). - М.: ГЭОТАР-Медиа, 2008. – 384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Гурвич М.М. Диета при заболеваниях органов </w:t>
      </w:r>
      <w:proofErr w:type="gramStart"/>
      <w:r>
        <w:t>пищеварения,.</w:t>
      </w:r>
      <w:proofErr w:type="gramEnd"/>
      <w:r>
        <w:t xml:space="preserve"> - М.: </w:t>
      </w:r>
      <w:proofErr w:type="spellStart"/>
      <w:r>
        <w:t>ГЭОТАРМедиа</w:t>
      </w:r>
      <w:proofErr w:type="spellEnd"/>
      <w:r>
        <w:t xml:space="preserve">, 2008. – 288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Давыдкин И.Л., </w:t>
      </w:r>
      <w:proofErr w:type="spellStart"/>
      <w:r>
        <w:t>Куртов</w:t>
      </w:r>
      <w:proofErr w:type="spellEnd"/>
      <w:r>
        <w:t xml:space="preserve"> И.В., </w:t>
      </w:r>
      <w:proofErr w:type="spellStart"/>
      <w:r>
        <w:t>Хайретдинов</w:t>
      </w:r>
      <w:proofErr w:type="spellEnd"/>
      <w:r>
        <w:t xml:space="preserve"> Р.К., Степанова Т.Ю., Гриценко Т.А., </w:t>
      </w:r>
    </w:p>
    <w:p w:rsidR="006828F2" w:rsidRDefault="00B87002">
      <w:r>
        <w:lastRenderedPageBreak/>
        <w:t xml:space="preserve">Кривова С.П. Болезни крови в амбулаторной практике. - М.: ГЭОТАР-Медиа, 2011. – 192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Дадвани</w:t>
      </w:r>
      <w:proofErr w:type="spellEnd"/>
      <w:r>
        <w:t xml:space="preserve"> С.А., </w:t>
      </w:r>
      <w:proofErr w:type="spellStart"/>
      <w:r>
        <w:t>Ветшев</w:t>
      </w:r>
      <w:proofErr w:type="spellEnd"/>
      <w:r>
        <w:t xml:space="preserve"> П.С., </w:t>
      </w:r>
      <w:proofErr w:type="spellStart"/>
      <w:r>
        <w:t>Шулутко</w:t>
      </w:r>
      <w:proofErr w:type="spellEnd"/>
      <w:r>
        <w:t xml:space="preserve"> А.М., Прудков М.И. </w:t>
      </w:r>
      <w:proofErr w:type="gramStart"/>
      <w:r>
        <w:t>Желчно-каменная</w:t>
      </w:r>
      <w:proofErr w:type="gramEnd"/>
      <w:r>
        <w:t xml:space="preserve"> болезнь (серия «Библиотека врача-специалиста»). - М.: ГЭОТАР-Медиа, 2009. – 176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Дехнич</w:t>
      </w:r>
      <w:proofErr w:type="spellEnd"/>
      <w:r>
        <w:t xml:space="preserve"> Н.Н., Козлов С.Н. </w:t>
      </w:r>
      <w:proofErr w:type="spellStart"/>
      <w:r>
        <w:t>Антисекреторная</w:t>
      </w:r>
      <w:proofErr w:type="spellEnd"/>
      <w:r>
        <w:t xml:space="preserve"> терапия в гастроэнтерологии (серия «Библиотека врача-специалиста»). - М.: ГЭОТАР-Медиа, 2009. – 126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Джереми Уорд, Джейн Уорд, Ричард </w:t>
      </w:r>
      <w:proofErr w:type="spellStart"/>
      <w:r>
        <w:t>Лич</w:t>
      </w:r>
      <w:proofErr w:type="spellEnd"/>
      <w:r>
        <w:t xml:space="preserve">, Чарльз Винер. Наглядная пульмонология / Перевод с англ. В.Ю. </w:t>
      </w:r>
      <w:proofErr w:type="spellStart"/>
      <w:r>
        <w:t>Халатова</w:t>
      </w:r>
      <w:proofErr w:type="spellEnd"/>
      <w:r>
        <w:t xml:space="preserve">. - М.: ГЭОТАР-Медиа, 2008. – 112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Диссеменированные</w:t>
      </w:r>
      <w:proofErr w:type="spellEnd"/>
      <w:r>
        <w:t xml:space="preserve"> заболевания легких / Под ред. М.М. </w:t>
      </w:r>
      <w:proofErr w:type="spellStart"/>
      <w:r>
        <w:t>Ильковича</w:t>
      </w:r>
      <w:proofErr w:type="spellEnd"/>
      <w:r>
        <w:t xml:space="preserve">. - М.: ГЭОТАР-Медиа, 2011. – 480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Епифанов В.А. Восстановительная медицина. - М.: ГЭОТАР-Медиа, 2012. – 304 с. </w:t>
      </w:r>
    </w:p>
    <w:p w:rsidR="006828F2" w:rsidRDefault="00B87002">
      <w:pPr>
        <w:numPr>
          <w:ilvl w:val="0"/>
          <w:numId w:val="5"/>
        </w:numPr>
        <w:ind w:hanging="493"/>
      </w:pPr>
      <w:r>
        <w:t>Ермоленко В.М., Николаева А.Ю. Острая почечная недостаточность. (</w:t>
      </w:r>
      <w:proofErr w:type="gramStart"/>
      <w:r>
        <w:t>Серия  «</w:t>
      </w:r>
      <w:proofErr w:type="gramEnd"/>
      <w:r>
        <w:t xml:space="preserve">Библиотека врача-специалиста»). - М.: ГЭОТАР-Медиа, 2010. – 240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Ершов Ф.И. Интерфероны и их индукторы. - М.: ГЭОТАР-Медиа, 2005. – 368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Заболевания периферических артерий. Под ред. Э.В. </w:t>
      </w:r>
      <w:proofErr w:type="spellStart"/>
      <w:r>
        <w:t>Молера</w:t>
      </w:r>
      <w:proofErr w:type="spellEnd"/>
      <w:r>
        <w:t xml:space="preserve"> III, М.Р. </w:t>
      </w:r>
      <w:proofErr w:type="spellStart"/>
      <w:r>
        <w:t>Джаффа</w:t>
      </w:r>
      <w:proofErr w:type="spellEnd"/>
      <w:r>
        <w:t xml:space="preserve">, Перевод с англ. / Под ред. М.В. Писарева. - М.: ГЭОТАР-Медиа, 2010. – 224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Затейщиков Д.А., Зотова И.В., </w:t>
      </w:r>
      <w:proofErr w:type="spellStart"/>
      <w:r>
        <w:t>Данковцева</w:t>
      </w:r>
      <w:proofErr w:type="spellEnd"/>
      <w:r>
        <w:t xml:space="preserve"> Е.Н., Сидоренко Б.А. Тромбозы и </w:t>
      </w:r>
      <w:proofErr w:type="spellStart"/>
      <w:r>
        <w:t>антитромботическая</w:t>
      </w:r>
      <w:proofErr w:type="spellEnd"/>
      <w:r>
        <w:t xml:space="preserve"> терапия при аритмиях / Практика, Москва, 2011, 357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Зильбер З.К. Неотложная пульмонология (серия «Библиотека </w:t>
      </w:r>
      <w:proofErr w:type="spellStart"/>
      <w:r>
        <w:t>врачаспециалиста</w:t>
      </w:r>
      <w:proofErr w:type="spellEnd"/>
      <w:r>
        <w:t xml:space="preserve">»). - М.: ГЭОТАР-Медиа, 2009. – 264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Кобалава</w:t>
      </w:r>
      <w:proofErr w:type="spellEnd"/>
      <w:r>
        <w:t xml:space="preserve"> Ж.Д., Котовская Ю.В., Моисеев В.С. Артериальная гипертония: ключи к диагностике и лечению (серия «Библиотека врача-специалиста»). - М.: </w:t>
      </w:r>
      <w:proofErr w:type="spellStart"/>
      <w:r>
        <w:t>ГЭОТАРМедиа</w:t>
      </w:r>
      <w:proofErr w:type="spellEnd"/>
      <w:r>
        <w:t xml:space="preserve">, 2009. – 864 с. </w:t>
      </w:r>
    </w:p>
    <w:p w:rsidR="006828F2" w:rsidRDefault="00B87002">
      <w:pPr>
        <w:numPr>
          <w:ilvl w:val="0"/>
          <w:numId w:val="5"/>
        </w:numPr>
        <w:ind w:hanging="493"/>
      </w:pPr>
      <w:r>
        <w:t>Камышников В.С. Клинические лабораторные тесты от А до Я и их диагностические профили / М.: «</w:t>
      </w:r>
      <w:proofErr w:type="spellStart"/>
      <w:r>
        <w:t>МЕДпресс-информ</w:t>
      </w:r>
      <w:proofErr w:type="spellEnd"/>
      <w:r>
        <w:t xml:space="preserve">», 2005. – 320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Кардиология. Гематология (серия «Внутренние болезни по </w:t>
      </w:r>
      <w:proofErr w:type="spellStart"/>
      <w:r>
        <w:t>Дэвидсону</w:t>
      </w:r>
      <w:proofErr w:type="spellEnd"/>
      <w:r>
        <w:t xml:space="preserve">») под общей ред. Мухина. - М. ГЭОТАР-Медиа, 2009. – 288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Киякбаев</w:t>
      </w:r>
      <w:proofErr w:type="spellEnd"/>
      <w:r>
        <w:t xml:space="preserve"> Г.К. Аритмии сердца. Основы электрофизиологии, диагностика, лечение, современные рекомендации (серия «Библиотека врача-специалиста») / под ред. В.С. Моисеева. - М.: ГЭОТАР-Медиа, 2009. – 256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Клиническая биохимия: учебное пособие / Под ред. В.А. Ткачука. - М.: </w:t>
      </w:r>
      <w:proofErr w:type="spellStart"/>
      <w:r>
        <w:t>ГЭОТАРМедиа</w:t>
      </w:r>
      <w:proofErr w:type="spellEnd"/>
      <w:r>
        <w:t xml:space="preserve">, 2008. – 264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Ковальчук Л.В., </w:t>
      </w:r>
      <w:proofErr w:type="spellStart"/>
      <w:r>
        <w:t>Ганковская</w:t>
      </w:r>
      <w:proofErr w:type="spellEnd"/>
      <w:r>
        <w:t xml:space="preserve"> Л.В., </w:t>
      </w:r>
      <w:proofErr w:type="spellStart"/>
      <w:r>
        <w:t>Мешкова</w:t>
      </w:r>
      <w:proofErr w:type="spellEnd"/>
      <w:r>
        <w:t xml:space="preserve"> Р.Я. Клиническая иммунология и аллергология с основами общей иммунологии. - М.: ГЭОТАР-Медиа, 2011. – 640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Котельников Г.П., Ларцев Ю.В. </w:t>
      </w:r>
      <w:proofErr w:type="spellStart"/>
      <w:r>
        <w:t>Остеоартроз</w:t>
      </w:r>
      <w:proofErr w:type="spellEnd"/>
      <w:r>
        <w:t xml:space="preserve"> (серия «Библиотека </w:t>
      </w:r>
      <w:proofErr w:type="spellStart"/>
      <w:r>
        <w:t>врачаспециалиста</w:t>
      </w:r>
      <w:proofErr w:type="spellEnd"/>
      <w:r>
        <w:t xml:space="preserve">»). - М.: ГЭОТАР-Медиа, 2009. – 208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Крис А. </w:t>
      </w:r>
      <w:proofErr w:type="spellStart"/>
      <w:r>
        <w:t>О′Каллагхан</w:t>
      </w:r>
      <w:proofErr w:type="spellEnd"/>
      <w:r>
        <w:t xml:space="preserve">. Наглядная нефрология / Под ред. Е.М. Шилова. - М.: ГЭОТАР-Медиа, 2009. – 128 с. 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Кудрявая Н.В., </w:t>
      </w:r>
      <w:proofErr w:type="spellStart"/>
      <w:r>
        <w:t>Уколова</w:t>
      </w:r>
      <w:proofErr w:type="spellEnd"/>
      <w:r>
        <w:t xml:space="preserve"> Е.М. Молчанов А.С. Смирнова Н.Б., Зорин К.В. </w:t>
      </w:r>
      <w:proofErr w:type="spellStart"/>
      <w:r>
        <w:t>Врачпедагог</w:t>
      </w:r>
      <w:proofErr w:type="spellEnd"/>
      <w:r>
        <w:t xml:space="preserve"> в изменяющимся мире: традиции и новации. – 2-е изд., </w:t>
      </w:r>
      <w:proofErr w:type="spellStart"/>
      <w:r>
        <w:t>испр</w:t>
      </w:r>
      <w:proofErr w:type="spellEnd"/>
      <w:proofErr w:type="gramStart"/>
      <w:r>
        <w:t>. и</w:t>
      </w:r>
      <w:proofErr w:type="gramEnd"/>
      <w:r>
        <w:t xml:space="preserve"> доп. </w:t>
      </w:r>
      <w:r>
        <w:lastRenderedPageBreak/>
        <w:t xml:space="preserve">под редакцией академика РАМН, проф. Н.Д. </w:t>
      </w:r>
      <w:proofErr w:type="spellStart"/>
      <w:r>
        <w:t>Ющука</w:t>
      </w:r>
      <w:proofErr w:type="spellEnd"/>
      <w:r>
        <w:t xml:space="preserve"> – М.: ГОУ ВУНМЦ, 2005. – 336 с. 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Лесков В.П., </w:t>
      </w:r>
      <w:proofErr w:type="spellStart"/>
      <w:r>
        <w:t>Чередеев</w:t>
      </w:r>
      <w:proofErr w:type="spellEnd"/>
      <w:r>
        <w:t xml:space="preserve"> А.Н., </w:t>
      </w:r>
      <w:proofErr w:type="spellStart"/>
      <w:r>
        <w:t>Горлина</w:t>
      </w:r>
      <w:proofErr w:type="spellEnd"/>
      <w:r>
        <w:t xml:space="preserve"> Н.К., </w:t>
      </w:r>
      <w:proofErr w:type="spellStart"/>
      <w:r>
        <w:t>Новоженов</w:t>
      </w:r>
      <w:proofErr w:type="spellEnd"/>
      <w:r>
        <w:t xml:space="preserve"> В.Г. Клиническая иммунология для врачей. «Медицина» 2005. - 144 с. 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Льюис С.М., </w:t>
      </w:r>
      <w:proofErr w:type="spellStart"/>
      <w:r>
        <w:t>Бэйн</w:t>
      </w:r>
      <w:proofErr w:type="spellEnd"/>
      <w:r>
        <w:t xml:space="preserve"> Б, </w:t>
      </w:r>
      <w:proofErr w:type="spellStart"/>
      <w:r>
        <w:t>Бэйтс</w:t>
      </w:r>
      <w:proofErr w:type="spellEnd"/>
      <w:r>
        <w:t xml:space="preserve"> И. Практическая и лабораторная гематология / Под ред. А.Г. Румянцева, М. ГЭОТАР-Медиа, 2009. – 672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Люсов</w:t>
      </w:r>
      <w:proofErr w:type="spellEnd"/>
      <w:r>
        <w:t xml:space="preserve"> В.А., Колпаков Е.В. Аритмии сердца терапевтические и хирургические аспекты, М. «ГЭОТАР-Медиа» 2009, 399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Маев</w:t>
      </w:r>
      <w:proofErr w:type="spellEnd"/>
      <w:r>
        <w:t xml:space="preserve"> И.В., </w:t>
      </w:r>
      <w:proofErr w:type="spellStart"/>
      <w:r>
        <w:t>Казюлин</w:t>
      </w:r>
      <w:proofErr w:type="spellEnd"/>
      <w:r>
        <w:t xml:space="preserve"> А.Н., Кучерявый Ю.А. Хронический панкреатит «Медицина» 2005,504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Маев</w:t>
      </w:r>
      <w:proofErr w:type="spellEnd"/>
      <w:r>
        <w:t xml:space="preserve"> И.В., Кучерявый Ю.А. Болезни поджелудочной железы + СD (серия «Библиотека врача-специалиста»), М. ГЭОТАР-Медиа, 2009. – 736 с. </w:t>
      </w:r>
    </w:p>
    <w:p w:rsidR="006828F2" w:rsidRDefault="00B87002">
      <w:pPr>
        <w:numPr>
          <w:ilvl w:val="0"/>
          <w:numId w:val="5"/>
        </w:numPr>
        <w:ind w:hanging="493"/>
      </w:pPr>
      <w:r>
        <w:t xml:space="preserve">Макаров О.В., Николаева Н.Н., Волкова Е.В. Артериальная гипертензия у беременных, М. ГЭОТАР-Медиа, 2008. – 176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Маколкин</w:t>
      </w:r>
      <w:proofErr w:type="spellEnd"/>
      <w:r>
        <w:t xml:space="preserve"> В.И., Овчаренко С.И., </w:t>
      </w:r>
      <w:proofErr w:type="spellStart"/>
      <w:r>
        <w:t>Сулимов</w:t>
      </w:r>
      <w:proofErr w:type="spellEnd"/>
      <w:r>
        <w:t xml:space="preserve"> В.А. Внутренние болезни, М. ГЭОТАР-Медиа, 2011. – 768 с. </w:t>
      </w:r>
    </w:p>
    <w:p w:rsidR="006828F2" w:rsidRDefault="00B87002">
      <w:pPr>
        <w:numPr>
          <w:ilvl w:val="0"/>
          <w:numId w:val="5"/>
        </w:numPr>
        <w:ind w:hanging="493"/>
      </w:pPr>
      <w:proofErr w:type="spellStart"/>
      <w:r>
        <w:t>Маколкин</w:t>
      </w:r>
      <w:proofErr w:type="spellEnd"/>
      <w:r>
        <w:t xml:space="preserve"> В.И., Овчаренко С.И. Внутренние болезни. «Медицина» </w:t>
      </w:r>
      <w:proofErr w:type="gramStart"/>
      <w:r>
        <w:t>2005,  592</w:t>
      </w:r>
      <w:proofErr w:type="gramEnd"/>
      <w:r>
        <w:t xml:space="preserve"> с. </w:t>
      </w:r>
    </w:p>
    <w:p w:rsidR="006828F2" w:rsidRDefault="00B87002">
      <w:pPr>
        <w:numPr>
          <w:ilvl w:val="0"/>
          <w:numId w:val="5"/>
        </w:numPr>
        <w:ind w:hanging="493"/>
      </w:pPr>
      <w:r>
        <w:t>Малявин А.Г., Епифанов В.А.</w:t>
      </w:r>
      <w:proofErr w:type="gramStart"/>
      <w:r>
        <w:t>,  Глазкова</w:t>
      </w:r>
      <w:proofErr w:type="gramEnd"/>
      <w:r>
        <w:t xml:space="preserve"> И.И. Реабилитация при заболеваниях органов дыхания (серия «Библиотека врача-специалиста»), М. ГЭОТАР-Медиа, </w:t>
      </w:r>
    </w:p>
    <w:p w:rsidR="006828F2" w:rsidRDefault="00B87002">
      <w:r>
        <w:t xml:space="preserve">2010. – 352 с. </w:t>
      </w:r>
    </w:p>
    <w:p w:rsidR="006828F2" w:rsidRDefault="00B87002">
      <w:pPr>
        <w:numPr>
          <w:ilvl w:val="0"/>
          <w:numId w:val="6"/>
        </w:numPr>
        <w:ind w:hanging="448"/>
      </w:pPr>
      <w:r>
        <w:t xml:space="preserve">Марри Р., </w:t>
      </w:r>
      <w:proofErr w:type="spellStart"/>
      <w:r>
        <w:t>Греннер</w:t>
      </w:r>
      <w:proofErr w:type="spellEnd"/>
      <w:r>
        <w:t xml:space="preserve"> Д., </w:t>
      </w:r>
      <w:proofErr w:type="spellStart"/>
      <w:r>
        <w:t>Мейес</w:t>
      </w:r>
      <w:proofErr w:type="spellEnd"/>
      <w:r>
        <w:t xml:space="preserve"> П., </w:t>
      </w:r>
      <w:proofErr w:type="spellStart"/>
      <w:r>
        <w:t>Родуэлл</w:t>
      </w:r>
      <w:proofErr w:type="spellEnd"/>
      <w:r>
        <w:t xml:space="preserve"> В. Биохимия человека в 2 томах / пер.  </w:t>
      </w:r>
      <w:proofErr w:type="gramStart"/>
      <w:r>
        <w:t>с</w:t>
      </w:r>
      <w:proofErr w:type="gramEnd"/>
      <w:r>
        <w:t xml:space="preserve"> англ. – М.; «МИР» БИНОМ, Лаборатория знаний 2009. </w:t>
      </w:r>
    </w:p>
    <w:p w:rsidR="006828F2" w:rsidRDefault="00B87002">
      <w:pPr>
        <w:numPr>
          <w:ilvl w:val="0"/>
          <w:numId w:val="6"/>
        </w:numPr>
        <w:ind w:hanging="448"/>
      </w:pPr>
      <w:proofErr w:type="spellStart"/>
      <w:r>
        <w:t>Маянский</w:t>
      </w:r>
      <w:proofErr w:type="spellEnd"/>
      <w:r>
        <w:t xml:space="preserve"> Д.Н. Лекции по клинической патологии, М. ГЭОТАР-Медиа, 2007. – </w:t>
      </w:r>
    </w:p>
    <w:p w:rsidR="006828F2" w:rsidRDefault="00B87002">
      <w:r>
        <w:t xml:space="preserve">464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Моисеев В.С., </w:t>
      </w:r>
      <w:proofErr w:type="spellStart"/>
      <w:r>
        <w:t>Шемелин</w:t>
      </w:r>
      <w:proofErr w:type="spellEnd"/>
      <w:r>
        <w:t xml:space="preserve"> А.А. Алкоголь и болезни сердца (серия «Библиотека врача-специалиста»), М. ГЭОТАР-Медиа, 2009. – 168 с.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Наточин</w:t>
      </w:r>
      <w:proofErr w:type="spellEnd"/>
      <w:r>
        <w:t xml:space="preserve"> Ю.В., Мухин Н.А. Введение в нефрологию. М. ГЭОТАР-Медиа, 2007. – 160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Неотложная помощь в терапии и кардиологии / Под ред. Ю.И. </w:t>
      </w:r>
      <w:proofErr w:type="spellStart"/>
      <w:r>
        <w:t>Гринштейна</w:t>
      </w:r>
      <w:proofErr w:type="spellEnd"/>
      <w:r>
        <w:t xml:space="preserve">, М. ГЭОТАР-Медиа, 2009. – 224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Нефрология. / Под ред. Е.М. Шилова, М. ГЭОТАР-Медиа, 2008. – 696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Нефрология. Национальное руководство / Под ред. Н.А. Мухина, М. </w:t>
      </w:r>
      <w:proofErr w:type="spellStart"/>
      <w:r>
        <w:t>ГЭОТАРМедиа</w:t>
      </w:r>
      <w:proofErr w:type="spellEnd"/>
      <w:r>
        <w:t xml:space="preserve">, 2010. – 696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Нефрология. Ревматология. Серия «Внутренние болезни по </w:t>
      </w:r>
      <w:proofErr w:type="spellStart"/>
      <w:r>
        <w:t>Дэвидсону</w:t>
      </w:r>
      <w:proofErr w:type="spellEnd"/>
      <w:r>
        <w:t xml:space="preserve">» / Под ред. </w:t>
      </w:r>
      <w:proofErr w:type="spellStart"/>
      <w:r>
        <w:t>Н.А.Буна</w:t>
      </w:r>
      <w:proofErr w:type="spellEnd"/>
      <w:r>
        <w:t xml:space="preserve"> Н.Р. Колледжа, Б.Р. </w:t>
      </w:r>
      <w:proofErr w:type="spellStart"/>
      <w:r>
        <w:t>Уолкера</w:t>
      </w:r>
      <w:proofErr w:type="spellEnd"/>
      <w:r>
        <w:t xml:space="preserve">, Д.А.А. Хантера. Пер. с англ. / Под ред. Н.А. Мухина, М. ГЭОТАР-Медиа, 2010. – 240 с.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Оковитый</w:t>
      </w:r>
      <w:proofErr w:type="spellEnd"/>
      <w:r>
        <w:t xml:space="preserve"> С.В., </w:t>
      </w:r>
      <w:proofErr w:type="spellStart"/>
      <w:r>
        <w:t>Безбородкина</w:t>
      </w:r>
      <w:proofErr w:type="spellEnd"/>
      <w:r>
        <w:t xml:space="preserve"> Н.Н., </w:t>
      </w:r>
      <w:proofErr w:type="spellStart"/>
      <w:r>
        <w:t>Улейчик</w:t>
      </w:r>
      <w:proofErr w:type="spellEnd"/>
      <w:r>
        <w:t xml:space="preserve"> С.Г., </w:t>
      </w:r>
      <w:proofErr w:type="spellStart"/>
      <w:r>
        <w:t>Шуленин</w:t>
      </w:r>
      <w:proofErr w:type="spellEnd"/>
      <w:r>
        <w:t xml:space="preserve"> С.Н. </w:t>
      </w:r>
      <w:proofErr w:type="spellStart"/>
      <w:r>
        <w:t>Гепатопротекторы</w:t>
      </w:r>
      <w:proofErr w:type="spellEnd"/>
      <w:r>
        <w:t xml:space="preserve">: руководство, М. ГЭОТАР-Медиа, 2010. – 112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Павлов А.Д., </w:t>
      </w:r>
      <w:proofErr w:type="spellStart"/>
      <w:r>
        <w:t>Моршакова</w:t>
      </w:r>
      <w:proofErr w:type="spellEnd"/>
      <w:r>
        <w:t xml:space="preserve"> Е.Ф., Румянцев А.Г. </w:t>
      </w:r>
      <w:proofErr w:type="spellStart"/>
      <w:r>
        <w:t>Эритропоэз</w:t>
      </w:r>
      <w:proofErr w:type="spellEnd"/>
      <w:r>
        <w:t xml:space="preserve">, </w:t>
      </w:r>
      <w:proofErr w:type="spellStart"/>
      <w:r>
        <w:t>эритропоэтин</w:t>
      </w:r>
      <w:proofErr w:type="spellEnd"/>
      <w:r>
        <w:t xml:space="preserve">, железо, М. ГЭОТАР-Медиа, 2011. – 304 с.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Плейфейер</w:t>
      </w:r>
      <w:proofErr w:type="spellEnd"/>
      <w:r>
        <w:t xml:space="preserve"> Дж. Х.Л., </w:t>
      </w:r>
      <w:proofErr w:type="spellStart"/>
      <w:r>
        <w:t>Чейн</w:t>
      </w:r>
      <w:proofErr w:type="spellEnd"/>
      <w:r>
        <w:t xml:space="preserve"> Б.М. Наглядная иммунология / Под. ред. А.В. </w:t>
      </w:r>
      <w:proofErr w:type="spellStart"/>
      <w:r>
        <w:t>Караулова</w:t>
      </w:r>
      <w:proofErr w:type="spellEnd"/>
      <w:r>
        <w:t xml:space="preserve">, М. ГЭОТАР-Медиа, 2008. – 120 с.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Погосова</w:t>
      </w:r>
      <w:proofErr w:type="spellEnd"/>
      <w:r>
        <w:t xml:space="preserve"> Г.В., Поздняков Ю.М., Колтунов И.Е. Ишемическая болезнь сердца, М. </w:t>
      </w:r>
    </w:p>
    <w:p w:rsidR="006828F2" w:rsidRDefault="00B87002">
      <w:r>
        <w:t xml:space="preserve">ГЭОТАР-Медиа, 2011. – 112 с.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Подымова</w:t>
      </w:r>
      <w:proofErr w:type="spellEnd"/>
      <w:r>
        <w:t xml:space="preserve"> С.Д. Болезни печени, «Медицина» 2005. - 768 с. </w:t>
      </w:r>
    </w:p>
    <w:p w:rsidR="006828F2" w:rsidRDefault="00B87002">
      <w:pPr>
        <w:numPr>
          <w:ilvl w:val="0"/>
          <w:numId w:val="7"/>
        </w:numPr>
        <w:ind w:hanging="469"/>
      </w:pPr>
      <w:r>
        <w:lastRenderedPageBreak/>
        <w:t xml:space="preserve">Пульмонология (Серия «Внутренние болезни по </w:t>
      </w:r>
      <w:proofErr w:type="spellStart"/>
      <w:r>
        <w:t>Дэвидсону</w:t>
      </w:r>
      <w:proofErr w:type="spellEnd"/>
      <w:r>
        <w:t xml:space="preserve">») / Под общ. ред. </w:t>
      </w:r>
    </w:p>
    <w:p w:rsidR="006828F2" w:rsidRDefault="00B87002">
      <w:r>
        <w:t xml:space="preserve">Н.А. Мухина, М. ГЭОТАР-Медиа, 2009. – 144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Респираторная медицина. Руководство в 2 томах / Под ред. А.Г. </w:t>
      </w:r>
      <w:proofErr w:type="spellStart"/>
      <w:r>
        <w:t>Чучалина</w:t>
      </w:r>
      <w:proofErr w:type="spellEnd"/>
      <w:r>
        <w:t xml:space="preserve">, М. </w:t>
      </w:r>
    </w:p>
    <w:p w:rsidR="006828F2" w:rsidRDefault="00B87002">
      <w:r>
        <w:t xml:space="preserve">ГЭОТАР-Медиа, 2007. – 1616 с. 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Риквин</w:t>
      </w:r>
      <w:proofErr w:type="spellEnd"/>
      <w:r>
        <w:t xml:space="preserve"> В.Л. Амбулаторная </w:t>
      </w:r>
      <w:proofErr w:type="spellStart"/>
      <w:r>
        <w:t>колонопроктология</w:t>
      </w:r>
      <w:proofErr w:type="spellEnd"/>
      <w:r>
        <w:t xml:space="preserve"> (серия «Библиотека </w:t>
      </w:r>
      <w:proofErr w:type="spellStart"/>
      <w:r>
        <w:t>врачаспециалиста</w:t>
      </w:r>
      <w:proofErr w:type="spellEnd"/>
      <w:r>
        <w:t xml:space="preserve">»), М. ГЭОТАР-Медиа, 2009. – 96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Российский терапевтический справочник / под ред. А.Г. </w:t>
      </w:r>
      <w:proofErr w:type="spellStart"/>
      <w:r>
        <w:t>Чучалина</w:t>
      </w:r>
      <w:proofErr w:type="spellEnd"/>
      <w:r>
        <w:t xml:space="preserve"> М.: ГЭОТАР – Медиа, 2005 – 880с.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Руксин</w:t>
      </w:r>
      <w:proofErr w:type="spellEnd"/>
      <w:r>
        <w:t xml:space="preserve"> В.В. Неотложная амбулаторно-поликлиническая кардиология: краткое руководство, М. ГЭОТАР-Медиа, 2007. – 192 с.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Руководство по геронтологии и гериатрии. В 4 томах. Под ред. В.Н. Ярыгина, А.С. Мелентьева, М. ГЭОТАР-Медиа, 2010. </w:t>
      </w:r>
    </w:p>
    <w:p w:rsidR="006828F2" w:rsidRDefault="00B87002">
      <w:pPr>
        <w:numPr>
          <w:ilvl w:val="0"/>
          <w:numId w:val="7"/>
        </w:numPr>
        <w:ind w:hanging="469"/>
      </w:pPr>
      <w:r>
        <w:t xml:space="preserve">Руководство по нефрологии /Под ред. Роберта В.  </w:t>
      </w:r>
      <w:proofErr w:type="spellStart"/>
      <w:r>
        <w:t>Шрайера</w:t>
      </w:r>
      <w:proofErr w:type="spellEnd"/>
      <w:r>
        <w:t xml:space="preserve"> / перевод с англ. Под ред. Н.А. Мухина, М. ГЭОТАР-Медиа, 2009. – 560 с.  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Руксин</w:t>
      </w:r>
      <w:proofErr w:type="spellEnd"/>
      <w:r>
        <w:t xml:space="preserve"> В.В. Неотложная кардиология, М. ГЭОТАР-Медиа, 2007. – 512 с.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Рэфтэри</w:t>
      </w:r>
      <w:proofErr w:type="spellEnd"/>
      <w:r>
        <w:t xml:space="preserve"> Э.Т., </w:t>
      </w:r>
      <w:proofErr w:type="spellStart"/>
      <w:r>
        <w:t>Лим</w:t>
      </w:r>
      <w:proofErr w:type="spellEnd"/>
      <w:r>
        <w:t>. Дифференциальный диагноз. Перевод с английского/ М. «</w:t>
      </w:r>
      <w:proofErr w:type="spellStart"/>
      <w:r>
        <w:t>МЕДпресс-информ</w:t>
      </w:r>
      <w:proofErr w:type="spellEnd"/>
      <w:r>
        <w:t xml:space="preserve">» 2009. – 512с.Справочник терапевта / под редакцией Н.Р. </w:t>
      </w:r>
      <w:proofErr w:type="spellStart"/>
      <w:r>
        <w:t>Палеева</w:t>
      </w:r>
      <w:proofErr w:type="spellEnd"/>
      <w:r>
        <w:t xml:space="preserve">: «Новая волна» М. - 2003 – 1024 с. </w:t>
      </w:r>
    </w:p>
    <w:p w:rsidR="006828F2" w:rsidRDefault="00B87002">
      <w:pPr>
        <w:numPr>
          <w:ilvl w:val="0"/>
          <w:numId w:val="7"/>
        </w:numPr>
        <w:ind w:hanging="469"/>
      </w:pPr>
      <w:proofErr w:type="spellStart"/>
      <w:r>
        <w:t>Сигидин</w:t>
      </w:r>
      <w:proofErr w:type="spellEnd"/>
      <w:r>
        <w:t xml:space="preserve"> Я.А., Гусева Н.Г., Иванова М.М. Диффузные болезни соединительной ткани (Системные ревматические заболевания), «Медицина», 2004. - 640 с. 93. Симоненко В.Б., </w:t>
      </w:r>
      <w:proofErr w:type="spellStart"/>
      <w:r>
        <w:t>Цоколов</w:t>
      </w:r>
      <w:proofErr w:type="spellEnd"/>
      <w:r>
        <w:t xml:space="preserve"> А.В., </w:t>
      </w:r>
      <w:proofErr w:type="spellStart"/>
      <w:r>
        <w:t>Фисун</w:t>
      </w:r>
      <w:proofErr w:type="spellEnd"/>
      <w:r>
        <w:t xml:space="preserve"> А.Я. Функциональная диагностика «Медицина» 2005, 304 с. </w:t>
      </w:r>
    </w:p>
    <w:p w:rsidR="006828F2" w:rsidRDefault="00B87002">
      <w:pPr>
        <w:numPr>
          <w:ilvl w:val="0"/>
          <w:numId w:val="8"/>
        </w:numPr>
        <w:ind w:hanging="422"/>
      </w:pPr>
      <w:r>
        <w:t xml:space="preserve">Стеценко С.Г., Гончаров Н.Г., Стеценко В.Ю., </w:t>
      </w:r>
      <w:proofErr w:type="spellStart"/>
      <w:r>
        <w:t>Пищита</w:t>
      </w:r>
      <w:proofErr w:type="spellEnd"/>
      <w:r>
        <w:t xml:space="preserve"> А.Н. Медицинское право. Учебник для юридических и медицинских вузов. Под общей ред. проф. Н.Г. Гончарова. – Издание 2-е дополненное и переработанное. – Москва: РМАПО, ЦКБ РАН. – 2011. – 568 с. </w:t>
      </w:r>
    </w:p>
    <w:p w:rsidR="006828F2" w:rsidRDefault="00B87002">
      <w:pPr>
        <w:numPr>
          <w:ilvl w:val="0"/>
          <w:numId w:val="8"/>
        </w:numPr>
        <w:ind w:hanging="422"/>
      </w:pPr>
      <w:r>
        <w:t xml:space="preserve">Томилов А.Ф. Атлас клинической медицины. Внешние признаки болезней, М. ГЭОТАР-Медиа, 2011. – 176 с.    </w:t>
      </w:r>
    </w:p>
    <w:p w:rsidR="006828F2" w:rsidRDefault="00B87002">
      <w:pPr>
        <w:numPr>
          <w:ilvl w:val="0"/>
          <w:numId w:val="8"/>
        </w:numPr>
        <w:ind w:hanging="422"/>
      </w:pPr>
      <w:r>
        <w:t xml:space="preserve">Филоненко С.П., Якушин С.С. Боли в суставах. Дифференциальная диагностика, М. ГЭОТАР-Медиа, 2010. – 176 с. </w:t>
      </w:r>
    </w:p>
    <w:p w:rsidR="006828F2" w:rsidRDefault="00B87002">
      <w:pPr>
        <w:numPr>
          <w:ilvl w:val="0"/>
          <w:numId w:val="8"/>
        </w:numPr>
        <w:ind w:hanging="422"/>
      </w:pPr>
      <w:r>
        <w:t xml:space="preserve">Хаитов Р.М. Иммунология + СD: учебник, М. ГЭОТАР-Медиа, 2009. – 320 с. </w:t>
      </w:r>
    </w:p>
    <w:p w:rsidR="006828F2" w:rsidRDefault="00B87002">
      <w:pPr>
        <w:numPr>
          <w:ilvl w:val="0"/>
          <w:numId w:val="8"/>
        </w:numPr>
        <w:ind w:hanging="422"/>
      </w:pPr>
      <w:proofErr w:type="spellStart"/>
      <w:r>
        <w:t>Чефранова</w:t>
      </w:r>
      <w:proofErr w:type="spellEnd"/>
      <w:r>
        <w:t xml:space="preserve"> Ж.Ю. Идиопатическая артериальная гипотензия. Клиника. Диагностика. Лечение, М: «Медицина», 2005. – 100 с. </w:t>
      </w:r>
    </w:p>
    <w:p w:rsidR="006828F2" w:rsidRDefault="00B87002">
      <w:pPr>
        <w:numPr>
          <w:ilvl w:val="0"/>
          <w:numId w:val="8"/>
        </w:numPr>
        <w:ind w:hanging="422"/>
      </w:pPr>
      <w:proofErr w:type="spellStart"/>
      <w:r>
        <w:t>Шифф</w:t>
      </w:r>
      <w:proofErr w:type="spellEnd"/>
      <w:r>
        <w:t xml:space="preserve"> Ю.Р., </w:t>
      </w:r>
      <w:proofErr w:type="spellStart"/>
      <w:r>
        <w:t>Соррел</w:t>
      </w:r>
      <w:proofErr w:type="spellEnd"/>
      <w:r>
        <w:t xml:space="preserve"> М.Ф., </w:t>
      </w:r>
      <w:proofErr w:type="spellStart"/>
      <w:r>
        <w:t>Мэдрей</w:t>
      </w:r>
      <w:proofErr w:type="spellEnd"/>
      <w:r>
        <w:t xml:space="preserve"> У.С. Введение в </w:t>
      </w:r>
      <w:proofErr w:type="spellStart"/>
      <w:r>
        <w:t>гепатологию</w:t>
      </w:r>
      <w:proofErr w:type="spellEnd"/>
      <w:r>
        <w:t xml:space="preserve">, М. </w:t>
      </w:r>
      <w:proofErr w:type="spellStart"/>
      <w:r>
        <w:t>ГЭОТАРМедиа</w:t>
      </w:r>
      <w:proofErr w:type="spellEnd"/>
      <w:r>
        <w:t xml:space="preserve">, 2011. – 704 с. </w:t>
      </w:r>
    </w:p>
    <w:p w:rsidR="006828F2" w:rsidRDefault="00B87002">
      <w:pPr>
        <w:numPr>
          <w:ilvl w:val="0"/>
          <w:numId w:val="8"/>
        </w:numPr>
        <w:ind w:hanging="422"/>
      </w:pPr>
      <w:proofErr w:type="spellStart"/>
      <w:r>
        <w:t>Шифф</w:t>
      </w:r>
      <w:proofErr w:type="spellEnd"/>
      <w:r>
        <w:t xml:space="preserve"> Ю.Р., </w:t>
      </w:r>
      <w:proofErr w:type="spellStart"/>
      <w:r>
        <w:t>Соррел</w:t>
      </w:r>
      <w:proofErr w:type="spellEnd"/>
      <w:r>
        <w:t xml:space="preserve"> М.Ф., </w:t>
      </w:r>
      <w:proofErr w:type="spellStart"/>
      <w:r>
        <w:t>Мэдрей</w:t>
      </w:r>
      <w:proofErr w:type="spellEnd"/>
      <w:r>
        <w:t xml:space="preserve"> У.С. Вирусные гепатиты и </w:t>
      </w:r>
      <w:proofErr w:type="spellStart"/>
      <w:r>
        <w:t>холестатические</w:t>
      </w:r>
      <w:proofErr w:type="spellEnd"/>
      <w:r>
        <w:t xml:space="preserve"> заболевания, Под. Ред. В.Т. Ивашкина, Е.А. Климовой, М. ГЭОТАР-Медиа, 2010. – 408 с. </w:t>
      </w:r>
    </w:p>
    <w:p w:rsidR="006828F2" w:rsidRDefault="00B87002">
      <w:pPr>
        <w:numPr>
          <w:ilvl w:val="0"/>
          <w:numId w:val="8"/>
        </w:numPr>
        <w:ind w:hanging="422"/>
      </w:pPr>
      <w:r>
        <w:t xml:space="preserve">Юджин Р., </w:t>
      </w:r>
      <w:proofErr w:type="spellStart"/>
      <w:r>
        <w:t>Шифф</w:t>
      </w:r>
      <w:proofErr w:type="spellEnd"/>
      <w:r>
        <w:t xml:space="preserve">, Майкл Ф. </w:t>
      </w:r>
      <w:proofErr w:type="spellStart"/>
      <w:r>
        <w:t>Соррел</w:t>
      </w:r>
      <w:proofErr w:type="spellEnd"/>
      <w:r>
        <w:t xml:space="preserve">, Уиллис С. </w:t>
      </w:r>
      <w:proofErr w:type="spellStart"/>
      <w:r>
        <w:t>Мэддрей</w:t>
      </w:r>
      <w:proofErr w:type="spellEnd"/>
      <w:r>
        <w:t xml:space="preserve">. Алкогольные, лекарственные, генетические и метаболические заболевания: руководство, М. ГЭОТАР-Медиа, 2011. – 480 с. </w:t>
      </w:r>
    </w:p>
    <w:p w:rsidR="006828F2" w:rsidRDefault="00B87002">
      <w:pPr>
        <w:spacing w:after="178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828F2" w:rsidRDefault="00B87002">
      <w:pPr>
        <w:spacing w:after="0" w:line="240" w:lineRule="auto"/>
        <w:ind w:left="0" w:firstLine="0"/>
        <w:jc w:val="left"/>
      </w:pPr>
      <w:r>
        <w:t xml:space="preserve"> </w:t>
      </w:r>
    </w:p>
    <w:sectPr w:rsidR="006828F2" w:rsidSect="00C64F6B">
      <w:pgSz w:w="11906" w:h="16838"/>
      <w:pgMar w:top="709" w:right="562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0143"/>
    <w:multiLevelType w:val="hybridMultilevel"/>
    <w:tmpl w:val="186A201A"/>
    <w:lvl w:ilvl="0" w:tplc="ED48858C">
      <w:start w:val="70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2B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3437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AE3E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9E7C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F27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B80C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02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22B7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2E4CA8"/>
    <w:multiLevelType w:val="hybridMultilevel"/>
    <w:tmpl w:val="325A31F2"/>
    <w:lvl w:ilvl="0" w:tplc="61684DA2">
      <w:start w:val="2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B850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70B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EF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D437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2F3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46AF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943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2445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86CD8"/>
    <w:multiLevelType w:val="hybridMultilevel"/>
    <w:tmpl w:val="ACBE6B5C"/>
    <w:lvl w:ilvl="0" w:tplc="387EB92A">
      <w:start w:val="30"/>
      <w:numFmt w:val="decimal"/>
      <w:lvlText w:val="%1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28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BCDE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86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7E2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8E08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20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E20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AC3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0775E5"/>
    <w:multiLevelType w:val="hybridMultilevel"/>
    <w:tmpl w:val="275EC162"/>
    <w:lvl w:ilvl="0" w:tplc="79AC3BC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A474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44EC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682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8C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620A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EB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CF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6AB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322AB6"/>
    <w:multiLevelType w:val="hybridMultilevel"/>
    <w:tmpl w:val="9F3C55B6"/>
    <w:lvl w:ilvl="0" w:tplc="AA422502">
      <w:start w:val="2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6A37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32E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DC0A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411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E0D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81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FE3E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3E23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064BA0"/>
    <w:multiLevelType w:val="hybridMultilevel"/>
    <w:tmpl w:val="2138BD9C"/>
    <w:lvl w:ilvl="0" w:tplc="79C02FE0">
      <w:start w:val="94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E85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B61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DEF7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43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F0A8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BC2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7276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EEA3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0541C4"/>
    <w:multiLevelType w:val="hybridMultilevel"/>
    <w:tmpl w:val="A07899C2"/>
    <w:lvl w:ilvl="0" w:tplc="48D45C38">
      <w:start w:val="72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F2EA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48BC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F075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C3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5C2B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2FE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02F2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DCCD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572073"/>
    <w:multiLevelType w:val="hybridMultilevel"/>
    <w:tmpl w:val="33AA52D0"/>
    <w:lvl w:ilvl="0" w:tplc="58ECCDB0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C0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FC39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FA80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02B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A8A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8B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CD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E8D5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F2"/>
    <w:rsid w:val="004F2E96"/>
    <w:rsid w:val="006828F2"/>
    <w:rsid w:val="009D3518"/>
    <w:rsid w:val="00B87002"/>
    <w:rsid w:val="00C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82F40-36BA-478B-888F-611ADE66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36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9" w:line="237" w:lineRule="auto"/>
      <w:ind w:left="715" w:right="-1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6721</Words>
  <Characters>38314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Валерьевна Протасова</dc:creator>
  <cp:keywords/>
  <cp:lastModifiedBy>Веденкина Юлия Владимировна</cp:lastModifiedBy>
  <cp:revision>2</cp:revision>
  <dcterms:created xsi:type="dcterms:W3CDTF">2022-04-21T08:45:00Z</dcterms:created>
  <dcterms:modified xsi:type="dcterms:W3CDTF">2022-04-21T08:45:00Z</dcterms:modified>
</cp:coreProperties>
</file>