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Default="006C5DB6" w:rsidP="006C5DB6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333333"/>
        </w:rPr>
      </w:pPr>
      <w:r w:rsidRPr="00E45E68">
        <w:rPr>
          <w:rStyle w:val="a4"/>
          <w:color w:val="333333"/>
        </w:rPr>
        <w:t>КАФЕДРА СЕРДЕЧНО-СОСУДИСТОЙ ХИРУРГИИ И АНГИОЛОГИИ С КУРСОМ АНЕСТЕЗИОЛОГИИ И РЕАНИМАТОЛОГИИ</w:t>
      </w:r>
    </w:p>
    <w:p w:rsidR="00E45E68" w:rsidRPr="00E45E68" w:rsidRDefault="00E45E68" w:rsidP="006C5DB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E45E68">
        <w:rPr>
          <w:color w:val="333333"/>
        </w:rPr>
        <w:t>под руководством академика РАН</w:t>
      </w:r>
      <w:r w:rsidR="009479B6">
        <w:rPr>
          <w:color w:val="333333"/>
        </w:rPr>
        <w:t>, профессора, д.м.н.</w:t>
      </w:r>
      <w:bookmarkStart w:id="0" w:name="_GoBack"/>
      <w:bookmarkEnd w:id="0"/>
      <w:r w:rsidRPr="00E45E68">
        <w:rPr>
          <w:color w:val="333333"/>
        </w:rPr>
        <w:t xml:space="preserve"> </w:t>
      </w:r>
      <w:proofErr w:type="spellStart"/>
      <w:r w:rsidRPr="00E45E68">
        <w:rPr>
          <w:color w:val="333333"/>
        </w:rPr>
        <w:t>Акчурина</w:t>
      </w:r>
      <w:proofErr w:type="spellEnd"/>
      <w:r w:rsidRPr="00E45E68">
        <w:rPr>
          <w:color w:val="333333"/>
        </w:rPr>
        <w:t xml:space="preserve"> Рената </w:t>
      </w:r>
      <w:proofErr w:type="spellStart"/>
      <w:r w:rsidRPr="00E45E68">
        <w:rPr>
          <w:color w:val="333333"/>
        </w:rPr>
        <w:t>Сулеймановича</w:t>
      </w:r>
      <w:proofErr w:type="spellEnd"/>
      <w:r w:rsidRPr="00E45E68">
        <w:rPr>
          <w:color w:val="333333"/>
        </w:rPr>
        <w:t xml:space="preserve"> также объединила специалистов высочайшего уровня, выполняющих операции на сердце и сосудах, коррекции клапанных пороков, в том числе при помощи гибридных операций, которые, по мнению Академика </w:t>
      </w:r>
      <w:proofErr w:type="spellStart"/>
      <w:r w:rsidRPr="00E45E68">
        <w:rPr>
          <w:color w:val="333333"/>
        </w:rPr>
        <w:t>Акчурина</w:t>
      </w:r>
      <w:proofErr w:type="spellEnd"/>
      <w:r w:rsidRPr="00E45E68">
        <w:rPr>
          <w:color w:val="333333"/>
        </w:rPr>
        <w:t xml:space="preserve"> обеспечивают «малоинвазивное, но радикальное и эффективное вмешательство, не знающее возрастных ограничений». В зоне интереса и операции при нарушениях ритма и проводимости.</w:t>
      </w:r>
    </w:p>
    <w:p w:rsidR="00E45E68" w:rsidRPr="00E45E68" w:rsidRDefault="00E45E68" w:rsidP="00E45E6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E45E68">
        <w:rPr>
          <w:color w:val="333333"/>
        </w:rPr>
        <w:t>Свой огромный опыт сотрудники кафедры и всего отделения сердечно-сосудистой хирургии передают ординаторам по специальностям сердечно-сосудистая хирургия и анестезиология-реаниматология.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Состав кафедры 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45E68">
        <w:rPr>
          <w:rFonts w:ascii="Times New Roman" w:hAnsi="Times New Roman" w:cs="Times New Roman"/>
          <w:sz w:val="24"/>
          <w:szCs w:val="24"/>
        </w:rPr>
        <w:t>Акч</w:t>
      </w:r>
      <w:r>
        <w:rPr>
          <w:rFonts w:ascii="Times New Roman" w:hAnsi="Times New Roman" w:cs="Times New Roman"/>
          <w:sz w:val="24"/>
          <w:szCs w:val="24"/>
        </w:rPr>
        <w:t>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С., Заведующий кафедрой</w:t>
      </w:r>
      <w:r w:rsidRPr="00E45E68">
        <w:rPr>
          <w:rFonts w:ascii="Times New Roman" w:hAnsi="Times New Roman" w:cs="Times New Roman"/>
          <w:sz w:val="24"/>
          <w:szCs w:val="24"/>
        </w:rPr>
        <w:t>, академик РАН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45E68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E45E68">
        <w:rPr>
          <w:rFonts w:ascii="Times New Roman" w:hAnsi="Times New Roman" w:cs="Times New Roman"/>
          <w:sz w:val="24"/>
          <w:szCs w:val="24"/>
        </w:rPr>
        <w:t xml:space="preserve"> Д. М., Доцент 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45E68">
        <w:rPr>
          <w:rFonts w:ascii="Times New Roman" w:hAnsi="Times New Roman" w:cs="Times New Roman"/>
          <w:sz w:val="24"/>
          <w:szCs w:val="24"/>
        </w:rPr>
        <w:t>Дзыбинская</w:t>
      </w:r>
      <w:proofErr w:type="spellEnd"/>
      <w:r w:rsidRPr="00E45E68">
        <w:rPr>
          <w:rFonts w:ascii="Times New Roman" w:hAnsi="Times New Roman" w:cs="Times New Roman"/>
          <w:sz w:val="24"/>
          <w:szCs w:val="24"/>
        </w:rPr>
        <w:t xml:space="preserve"> Е. В., Доцент 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45E68">
        <w:rPr>
          <w:rFonts w:ascii="Times New Roman" w:hAnsi="Times New Roman" w:cs="Times New Roman"/>
          <w:sz w:val="24"/>
          <w:szCs w:val="24"/>
        </w:rPr>
        <w:t>Лепилин</w:t>
      </w:r>
      <w:proofErr w:type="spellEnd"/>
      <w:r w:rsidRPr="00E45E68">
        <w:rPr>
          <w:rFonts w:ascii="Times New Roman" w:hAnsi="Times New Roman" w:cs="Times New Roman"/>
          <w:sz w:val="24"/>
          <w:szCs w:val="24"/>
        </w:rPr>
        <w:t xml:space="preserve"> П. М., Доцент </w:t>
      </w:r>
    </w:p>
    <w:p w:rsidR="00E45E68" w:rsidRP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45E68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Pr="00E45E68">
        <w:rPr>
          <w:rFonts w:ascii="Times New Roman" w:hAnsi="Times New Roman" w:cs="Times New Roman"/>
          <w:sz w:val="24"/>
          <w:szCs w:val="24"/>
        </w:rPr>
        <w:t xml:space="preserve"> О. В., Доцент </w:t>
      </w:r>
    </w:p>
    <w:p w:rsidR="00E45E68" w:rsidRDefault="00E45E68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68">
        <w:rPr>
          <w:rFonts w:ascii="Times New Roman" w:hAnsi="Times New Roman" w:cs="Times New Roman"/>
          <w:sz w:val="24"/>
          <w:szCs w:val="24"/>
        </w:rPr>
        <w:t>6 Ширяев А. А., Профессор</w:t>
      </w:r>
    </w:p>
    <w:p w:rsidR="00CF7DF7" w:rsidRPr="00E45E68" w:rsidRDefault="00CF7DF7" w:rsidP="00E45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Скридлевская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Доцент</w:t>
      </w:r>
    </w:p>
    <w:p w:rsidR="00E45E68" w:rsidRPr="00E45E68" w:rsidRDefault="00E45E68" w:rsidP="00E45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5E68" w:rsidRPr="00E45E68" w:rsidRDefault="00E45E68" w:rsidP="00E45E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направления исследований 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Хирургическое лечение ИБС.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Хирургическое лечение осложненных</w:t>
      </w:r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ИБС (ишемическая </w:t>
      </w:r>
      <w:proofErr w:type="spellStart"/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кардиопа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ишемическая дисфункция митральн</w:t>
      </w:r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клапана, механические ослож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острого инфаркта миокарда).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Хирургическое лечение поражений магистральных сосудов, в том числе и мультифокального атеросклероза.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Хирургия пороков и новообразований сердца.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Хирургическое лечение нарушение ритма сердца и синхронизирующая терапия.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Хирургическое лечение хронической тромбоэмболической легочной </w:t>
      </w:r>
      <w:proofErr w:type="spellStart"/>
      <w:proofErr w:type="gram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ги-пертензии</w:t>
      </w:r>
      <w:proofErr w:type="spellEnd"/>
      <w:proofErr w:type="gram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новых методов, аппаратуры и инструментов в кардиохирургии.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Гибридная хирургия в лечении стеноза аортального клапана, патологии аорты и магистральных артерий.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Трансляционная медицина.</w:t>
      </w:r>
    </w:p>
    <w:p w:rsidR="00E45E68" w:rsidRPr="00E45E68" w:rsidRDefault="00E45E68" w:rsidP="00E45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программ госпитальной послеоперационной реабилитации различных клинических групп.</w:t>
      </w:r>
    </w:p>
    <w:p w:rsidR="00E45E68" w:rsidRPr="00E45E68" w:rsidRDefault="00E45E68" w:rsidP="00E4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Научные достижения последних лет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 опыт применения операционного микроскопа для коронарного шунтирования по результатам 20-летнего наблюдения.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Разработаны принципы хирургического лечения ИБС наиболее тяжелой категории больных – с диффузным поражением коронарного русла, в том числе на фоне сахарного диабета.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 подход к хирургическому лечению больных с рецидивом стенокардии после повторных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эндоваскулярных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вмешательств.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Совместно с Казанским медико-инструментальным заводом подготовлен к серийному выпуску обновленный набор микрохирургических инструментов для выполнения коронарного шунтирования.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 оригинальный обучающий курс по микрохирургии коронарных артерий.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Изучены результаты операций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эндовентрикулопластики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на их основе определены факторы риска и критерии отбора больных на эту операцию.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Определена программа ранней реабилитации больных после операций на открытом сердце, подготовлены методические рекомендации «Вопросы реабилитации больных после коронарного шунтирования».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Внедрены и изучаются различные варианты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аблационных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воздействий на левом и правом предсердии при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персистирующей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фибрилляции и трепетании предсердий с использован</w:t>
      </w:r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ием </w:t>
      </w:r>
      <w:proofErr w:type="spellStart"/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нефлюороскопической</w:t>
      </w:r>
      <w:proofErr w:type="spellEnd"/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3D нави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гации.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Внедрена внутрисердечная Эхо-КГ при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аблации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фибрилляции предсердий.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 гибридный подход к </w:t>
      </w:r>
      <w:hyperlink r:id="rId5" w:history="1">
        <w:r w:rsidRPr="00E45E68">
          <w:rPr>
            <w:rFonts w:ascii="Times New Roman" w:eastAsia="Times New Roman" w:hAnsi="Times New Roman" w:cs="Times New Roman"/>
            <w:color w:val="3D6A97"/>
            <w:sz w:val="24"/>
            <w:szCs w:val="24"/>
            <w:lang w:eastAsia="ru-RU"/>
          </w:rPr>
          <w:t>лечению фибрилляции предсердий</w:t>
        </w:r>
      </w:hyperlink>
      <w:r w:rsidR="00CF7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(сочета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«открытых»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торакоскопических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эпикардиальных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методов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аблации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«закрытых»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катетерных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методик).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Внедрено новое направление в хирургическом лечении заболеваний аортального клапана –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эндоваскулярное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протезирование аортального </w:t>
      </w:r>
      <w:proofErr w:type="spellStart"/>
      <w:proofErr w:type="gram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клапа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</w:t>
      </w:r>
      <w:proofErr w:type="gram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приобретенном аортальной стенозе.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 анализ средне-отдаленной (до 5 лет) выживаемости пациентов после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транскатетерной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коррекции аортального стеноза, разработана прогностическая модель для оценки 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живаемости больных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послегоспи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тальном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периоде.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Разработана и предложена для апробации модель Национального Регистра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транскатетерного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протезирования аортального клапана.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Внедрена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эндоваскулярная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методика лечения аневризм грудной и брюшной аорты, впервые в РФ выполнены сложные гибридные вмешательства как на сердце, так и на аорте.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Начата опытно-конструкторская разработка собственн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ых моделей бланшированных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стент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графтов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эндоваскулярного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протезирования аневризм брюшной аорты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юкстаренальной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супраренальной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локализации, изготовлен первый в России прототип устройства.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под эгидой Российского общества хирургов и Российского кардиологического общества в ФГБУ «РКНПК» проведено восемь Международных конференций в рамках Моск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овского международного курса ги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бридной хирургии.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Накоплен опыт предоперационной подготовки, хирургического лечения, раннего послеоперационного ведения и госпитального восстановления больных хронической тромбоэмболической легочной гипертензией.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Разработаны методы лечения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периоперационной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сердечной недостаточности.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Накоплен опыт хирургического лечения больных с сочетанным поражением коронарного бассейна и сонных артерий, выработана стратегия одномоментных и этапных вмешательств.</w:t>
      </w:r>
    </w:p>
    <w:p w:rsidR="00E45E68" w:rsidRPr="00E45E68" w:rsidRDefault="00E45E68" w:rsidP="00E45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Изучены возможности хирургического лечения у больных с высоким почечным риском.</w:t>
      </w:r>
    </w:p>
    <w:p w:rsidR="00E45E68" w:rsidRDefault="00E45E68" w:rsidP="00E45E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КБ «Взлет»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45E68" w:rsidRPr="00E45E68" w:rsidRDefault="00E45E68" w:rsidP="00E45E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создан стабилизатор миокарда «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Космея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для коронарного шунти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вания на бьющемся сердце;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совершенствуется </w:t>
      </w:r>
      <w:proofErr w:type="spellStart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аутогемотрансфузер</w:t>
      </w:r>
      <w:proofErr w:type="spellEnd"/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«Агат» для возврата крови из операционной раны пациенту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операции и в раннем по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слеоперационном периоде, подгот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овлен к серийному выпуску рас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ходный материал;</w:t>
      </w:r>
      <w:r w:rsidRPr="00E45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разрабатывается первый отечественный сепаратор клеток крови.</w:t>
      </w:r>
    </w:p>
    <w:p w:rsidR="00D77552" w:rsidRDefault="00D77552"/>
    <w:sectPr w:rsidR="00D77552" w:rsidSect="00E45E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4E2C"/>
    <w:multiLevelType w:val="multilevel"/>
    <w:tmpl w:val="6FC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F208A"/>
    <w:multiLevelType w:val="multilevel"/>
    <w:tmpl w:val="323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52"/>
    <w:rsid w:val="006C5DB6"/>
    <w:rsid w:val="00712489"/>
    <w:rsid w:val="009479B6"/>
    <w:rsid w:val="00CA48C5"/>
    <w:rsid w:val="00CF7DF7"/>
    <w:rsid w:val="00D77552"/>
    <w:rsid w:val="00E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AAF"/>
  <w15:chartTrackingRefBased/>
  <w15:docId w15:val="{A1714CCF-1525-43B3-92F2-F58E298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dioweb.ru/news/item/1076-gibridnyj-podkhod-naibolee-effektivnaya-strategiya-v-lechenii-fibrillyatsii-predserd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user_2</cp:lastModifiedBy>
  <cp:revision>2</cp:revision>
  <dcterms:created xsi:type="dcterms:W3CDTF">2021-04-27T11:39:00Z</dcterms:created>
  <dcterms:modified xsi:type="dcterms:W3CDTF">2021-04-27T11:39:00Z</dcterms:modified>
</cp:coreProperties>
</file>